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D1" w:rsidRDefault="00535DD1">
      <w:pPr>
        <w:rPr>
          <w:rFonts w:ascii="Arial" w:hAnsi="Arial" w:cs="Arial"/>
          <w:b/>
        </w:rPr>
      </w:pPr>
      <w:proofErr w:type="spellStart"/>
      <w:r w:rsidRPr="00F52875">
        <w:rPr>
          <w:rFonts w:ascii="Arial" w:hAnsi="Arial" w:cs="Arial"/>
          <w:b/>
        </w:rPr>
        <w:t>Paravec</w:t>
      </w:r>
      <w:proofErr w:type="spellEnd"/>
      <w:r w:rsidRPr="00F52875">
        <w:rPr>
          <w:rFonts w:ascii="Arial" w:hAnsi="Arial" w:cs="Arial"/>
          <w:b/>
        </w:rPr>
        <w:t xml:space="preserve"> </w:t>
      </w:r>
      <w:r w:rsidRPr="00F52875">
        <w:rPr>
          <w:rFonts w:ascii="Arial" w:hAnsi="Arial" w:cs="Arial"/>
          <w:b/>
        </w:rPr>
        <w:tab/>
      </w:r>
      <w:r w:rsidRPr="00F52875">
        <w:rPr>
          <w:rFonts w:ascii="Arial" w:hAnsi="Arial" w:cs="Arial"/>
          <w:b/>
        </w:rPr>
        <w:tab/>
      </w:r>
      <w:r w:rsidR="0086027F">
        <w:rPr>
          <w:rFonts w:ascii="Arial" w:hAnsi="Arial" w:cs="Arial"/>
          <w:b/>
        </w:rPr>
        <w:tab/>
      </w:r>
      <w:r w:rsidR="0086027F">
        <w:rPr>
          <w:rFonts w:ascii="Arial" w:hAnsi="Arial" w:cs="Arial"/>
          <w:b/>
        </w:rPr>
        <w:tab/>
      </w:r>
      <w:r w:rsidR="0086027F">
        <w:rPr>
          <w:rFonts w:ascii="Arial" w:hAnsi="Arial" w:cs="Arial"/>
          <w:b/>
        </w:rPr>
        <w:tab/>
      </w:r>
      <w:r w:rsidR="0086027F">
        <w:rPr>
          <w:rFonts w:ascii="Arial" w:hAnsi="Arial" w:cs="Arial"/>
          <w:b/>
        </w:rPr>
        <w:tab/>
        <w:t>Contrat d’ouverture</w:t>
      </w:r>
      <w:r w:rsidRPr="00F52875">
        <w:rPr>
          <w:rFonts w:ascii="Arial" w:hAnsi="Arial" w:cs="Arial"/>
          <w:b/>
        </w:rPr>
        <w:t xml:space="preserve"> de dossier</w:t>
      </w:r>
    </w:p>
    <w:p w:rsidR="00F52875" w:rsidRPr="00F52875" w:rsidRDefault="00F52875" w:rsidP="00F52875">
      <w:pPr>
        <w:pBdr>
          <w:bottom w:val="single" w:sz="4" w:space="1" w:color="auto"/>
        </w:pBdr>
        <w:rPr>
          <w:rFonts w:ascii="Arial" w:hAnsi="Arial" w:cs="Arial"/>
          <w:b/>
        </w:rPr>
      </w:pPr>
      <w:r>
        <w:rPr>
          <w:rFonts w:ascii="Arial" w:hAnsi="Arial" w:cs="Arial"/>
          <w:b/>
        </w:rPr>
        <w:t xml:space="preserve">Code 5166 </w:t>
      </w:r>
      <w:proofErr w:type="spellStart"/>
      <w:r>
        <w:rPr>
          <w:rFonts w:ascii="Arial" w:hAnsi="Arial" w:cs="Arial"/>
          <w:b/>
        </w:rPr>
        <w:t>iiii;ii</w:t>
      </w:r>
      <w:proofErr w:type="spellEnd"/>
      <w:r>
        <w:rPr>
          <w:rFonts w:ascii="Arial" w:hAnsi="Arial" w:cs="Arial"/>
          <w:b/>
        </w:rPr>
        <w:t xml:space="preserve"> 87 00 1 000</w:t>
      </w:r>
    </w:p>
    <w:p w:rsidR="00F52875" w:rsidRDefault="00F52875">
      <w:pPr>
        <w:rPr>
          <w:rFonts w:ascii="Arial" w:hAnsi="Arial" w:cs="Arial"/>
          <w:i/>
        </w:rPr>
      </w:pPr>
      <w:r w:rsidRPr="00F52875">
        <w:rPr>
          <w:rFonts w:ascii="Arial" w:hAnsi="Arial" w:cs="Arial"/>
          <w:i/>
        </w:rPr>
        <w:t xml:space="preserve">Procédure </w:t>
      </w:r>
      <w:proofErr w:type="spellStart"/>
      <w:r w:rsidRPr="00F52875">
        <w:rPr>
          <w:rFonts w:ascii="Arial" w:hAnsi="Arial" w:cs="Arial"/>
          <w:i/>
        </w:rPr>
        <w:t>Aplha</w:t>
      </w:r>
      <w:proofErr w:type="spellEnd"/>
      <w:r w:rsidRPr="00F52875">
        <w:rPr>
          <w:rFonts w:ascii="Arial" w:hAnsi="Arial" w:cs="Arial"/>
          <w:i/>
        </w:rPr>
        <w:t xml:space="preserve">, selon l’article iii : </w:t>
      </w:r>
      <w:proofErr w:type="spellStart"/>
      <w:r w:rsidRPr="00F52875">
        <w:rPr>
          <w:rFonts w:ascii="Arial" w:hAnsi="Arial" w:cs="Arial"/>
          <w:i/>
        </w:rPr>
        <w:t>vvv</w:t>
      </w:r>
      <w:proofErr w:type="spellEnd"/>
      <w:r w:rsidRPr="00F52875">
        <w:rPr>
          <w:rFonts w:ascii="Arial" w:hAnsi="Arial" w:cs="Arial"/>
          <w:i/>
        </w:rPr>
        <w:t>, du code 13 de la matricule 12099 38  774 4</w:t>
      </w:r>
    </w:p>
    <w:p w:rsidR="00F52875" w:rsidRPr="00F52875" w:rsidRDefault="00F52875" w:rsidP="00F52875">
      <w:pPr>
        <w:jc w:val="center"/>
        <w:rPr>
          <w:rFonts w:ascii="Arial" w:hAnsi="Arial" w:cs="Arial"/>
          <w:b/>
          <w:i/>
        </w:rPr>
      </w:pPr>
    </w:p>
    <w:p w:rsidR="00F52875" w:rsidRPr="00F52875" w:rsidRDefault="00F52875" w:rsidP="00F52875">
      <w:pPr>
        <w:jc w:val="center"/>
        <w:rPr>
          <w:rFonts w:ascii="Arial" w:hAnsi="Arial" w:cs="Arial"/>
          <w:b/>
        </w:rPr>
      </w:pPr>
      <w:r w:rsidRPr="00F52875">
        <w:rPr>
          <w:rFonts w:ascii="Arial" w:hAnsi="Arial" w:cs="Arial"/>
          <w:b/>
        </w:rPr>
        <w:t>Dossier du demandant</w:t>
      </w:r>
      <w:bookmarkStart w:id="0" w:name="_GoBack"/>
      <w:bookmarkEnd w:id="0"/>
    </w:p>
    <w:p w:rsidR="00F52875" w:rsidRPr="00F52875" w:rsidRDefault="00F52875">
      <w:pPr>
        <w:rPr>
          <w:rFonts w:ascii="Arial" w:hAnsi="Arial" w:cs="Arial"/>
          <w:i/>
        </w:rPr>
      </w:pPr>
      <w:r w:rsidRPr="00F52875">
        <w:rPr>
          <w:rFonts w:ascii="Arial" w:hAnsi="Arial" w:cs="Arial"/>
          <w:i/>
        </w:rPr>
        <w:t xml:space="preserve">Ouverture en attente – procédure </w:t>
      </w:r>
      <w:r>
        <w:rPr>
          <w:rFonts w:ascii="Arial" w:hAnsi="Arial" w:cs="Arial"/>
          <w:i/>
        </w:rPr>
        <w:t>Koala 13 (P3L111</w:t>
      </w:r>
      <w:r w:rsidRPr="00F52875">
        <w:rPr>
          <w:rFonts w:ascii="Arial" w:hAnsi="Arial" w:cs="Arial"/>
          <w:i/>
        </w:rPr>
        <w:t>)</w:t>
      </w:r>
      <w:r>
        <w:rPr>
          <w:rFonts w:ascii="Arial" w:hAnsi="Arial" w:cs="Arial"/>
          <w:i/>
        </w:rPr>
        <w:t xml:space="preserve"> </w:t>
      </w:r>
      <w:proofErr w:type="spellStart"/>
      <w:r>
        <w:rPr>
          <w:rFonts w:ascii="Arial" w:hAnsi="Arial" w:cs="Arial"/>
          <w:i/>
        </w:rPr>
        <w:t>crapet</w:t>
      </w:r>
      <w:proofErr w:type="spellEnd"/>
      <w:r>
        <w:rPr>
          <w:rFonts w:ascii="Arial" w:hAnsi="Arial" w:cs="Arial"/>
          <w:i/>
        </w:rPr>
        <w:t xml:space="preserve"> lunaire</w:t>
      </w:r>
    </w:p>
    <w:p w:rsidR="00F52875" w:rsidRPr="00F52875" w:rsidRDefault="00F52875">
      <w:pPr>
        <w:rPr>
          <w:rFonts w:ascii="Arial" w:hAnsi="Arial" w:cs="Arial"/>
        </w:rPr>
      </w:pPr>
    </w:p>
    <w:p w:rsidR="00F52875" w:rsidRDefault="00F52875">
      <w:pPr>
        <w:rPr>
          <w:rFonts w:ascii="Arial" w:hAnsi="Arial" w:cs="Arial"/>
        </w:rPr>
      </w:pPr>
      <w:r w:rsidRPr="00F52875">
        <w:rPr>
          <w:rFonts w:ascii="Arial" w:hAnsi="Arial" w:cs="Arial"/>
        </w:rPr>
        <w:t>Informations essentielles à l’ouverture</w:t>
      </w:r>
      <w:r>
        <w:rPr>
          <w:rFonts w:ascii="Arial" w:hAnsi="Arial" w:cs="Arial"/>
        </w:rPr>
        <w:t xml:space="preserve"> 0000</w:t>
      </w:r>
    </w:p>
    <w:p w:rsidR="00F52875" w:rsidRPr="00F52875" w:rsidRDefault="00F52875">
      <w:pPr>
        <w:rPr>
          <w:rFonts w:ascii="Arial" w:hAnsi="Arial" w:cs="Arial"/>
        </w:rPr>
      </w:pPr>
    </w:p>
    <w:p w:rsidR="00F52875" w:rsidRDefault="00F52875">
      <w:pPr>
        <w:rPr>
          <w:rFonts w:ascii="Arial" w:hAnsi="Arial" w:cs="Arial"/>
        </w:rPr>
      </w:pPr>
      <w:r w:rsidRPr="00F52875">
        <w:rPr>
          <w:rFonts w:ascii="Arial" w:hAnsi="Arial" w:cs="Arial"/>
        </w:rPr>
        <w:t>Nom du demandant :</w:t>
      </w:r>
      <w:r>
        <w:rPr>
          <w:rFonts w:ascii="Arial" w:hAnsi="Arial" w:cs="Arial"/>
        </w:rPr>
        <w:t xml:space="preserve"> __________________________________________________</w:t>
      </w:r>
    </w:p>
    <w:p w:rsidR="00B966FE" w:rsidRPr="00F52875" w:rsidRDefault="00B966FE">
      <w:pPr>
        <w:rPr>
          <w:rFonts w:ascii="Arial" w:hAnsi="Arial" w:cs="Arial"/>
        </w:rPr>
      </w:pPr>
    </w:p>
    <w:p w:rsidR="00F52875" w:rsidRDefault="00F52875">
      <w:pPr>
        <w:rPr>
          <w:rFonts w:ascii="Arial" w:hAnsi="Arial" w:cs="Arial"/>
        </w:rPr>
      </w:pPr>
      <w:r w:rsidRPr="00F52875">
        <w:rPr>
          <w:rFonts w:ascii="Arial" w:hAnsi="Arial" w:cs="Arial"/>
        </w:rPr>
        <w:t>Nom professionnel du demandant :</w:t>
      </w:r>
      <w:r>
        <w:rPr>
          <w:rFonts w:ascii="Arial" w:hAnsi="Arial" w:cs="Arial"/>
        </w:rPr>
        <w:t xml:space="preserve"> _______________________________________</w:t>
      </w:r>
    </w:p>
    <w:p w:rsidR="00B966FE" w:rsidRPr="00F52875" w:rsidRDefault="00B966FE">
      <w:pPr>
        <w:rPr>
          <w:rFonts w:ascii="Arial" w:hAnsi="Arial" w:cs="Arial"/>
        </w:rPr>
      </w:pPr>
    </w:p>
    <w:p w:rsidR="00535DD1" w:rsidRDefault="00535DD1">
      <w:pPr>
        <w:rPr>
          <w:rFonts w:ascii="Arial" w:hAnsi="Arial" w:cs="Arial"/>
        </w:rPr>
      </w:pPr>
      <w:r w:rsidRPr="00F52875">
        <w:rPr>
          <w:rFonts w:ascii="Arial" w:hAnsi="Arial" w:cs="Arial"/>
        </w:rPr>
        <w:t>Nom de jeune fille du père du demandant :</w:t>
      </w:r>
      <w:r w:rsidR="00F52875">
        <w:rPr>
          <w:rFonts w:ascii="Arial" w:hAnsi="Arial" w:cs="Arial"/>
        </w:rPr>
        <w:t xml:space="preserve"> _________________________________</w:t>
      </w:r>
    </w:p>
    <w:p w:rsidR="00B966FE" w:rsidRPr="00F52875" w:rsidRDefault="00B966FE">
      <w:pPr>
        <w:rPr>
          <w:rFonts w:ascii="Arial" w:hAnsi="Arial" w:cs="Arial"/>
        </w:rPr>
      </w:pPr>
    </w:p>
    <w:p w:rsidR="00B966FE" w:rsidRDefault="00F52875" w:rsidP="00B966FE">
      <w:pPr>
        <w:pBdr>
          <w:bottom w:val="single" w:sz="12" w:space="1" w:color="auto"/>
        </w:pBdr>
        <w:rPr>
          <w:rFonts w:ascii="Arial" w:hAnsi="Arial" w:cs="Arial"/>
        </w:rPr>
      </w:pPr>
      <w:r w:rsidRPr="00F52875">
        <w:rPr>
          <w:rFonts w:ascii="Arial" w:hAnsi="Arial" w:cs="Arial"/>
        </w:rPr>
        <w:t xml:space="preserve">Adresse du demandant </w:t>
      </w:r>
      <w:proofErr w:type="gramStart"/>
      <w:r w:rsidRPr="00F52875">
        <w:rPr>
          <w:rFonts w:ascii="Arial" w:hAnsi="Arial" w:cs="Arial"/>
        </w:rPr>
        <w:t>s’il(</w:t>
      </w:r>
      <w:proofErr w:type="gramEnd"/>
      <w:r w:rsidRPr="00F52875">
        <w:rPr>
          <w:rFonts w:ascii="Arial" w:hAnsi="Arial" w:cs="Arial"/>
        </w:rPr>
        <w:t>elle) était du sexe opposé (s’il y a lieu de sexe opposé) :</w:t>
      </w:r>
    </w:p>
    <w:p w:rsidR="00B966FE" w:rsidRDefault="00B966FE" w:rsidP="00B966FE">
      <w:pPr>
        <w:pBdr>
          <w:bottom w:val="single" w:sz="12" w:space="1" w:color="auto"/>
        </w:pBdr>
        <w:rPr>
          <w:rFonts w:ascii="Arial" w:hAnsi="Arial" w:cs="Arial"/>
        </w:rPr>
      </w:pPr>
    </w:p>
    <w:p w:rsidR="00B966FE" w:rsidRDefault="00B966FE">
      <w:pPr>
        <w:rPr>
          <w:rFonts w:ascii="Arial" w:hAnsi="Arial" w:cs="Arial"/>
        </w:rPr>
      </w:pPr>
    </w:p>
    <w:p w:rsidR="00B966FE" w:rsidRDefault="00F52875">
      <w:pPr>
        <w:rPr>
          <w:rFonts w:ascii="Arial" w:hAnsi="Arial" w:cs="Arial"/>
        </w:rPr>
      </w:pPr>
      <w:r>
        <w:rPr>
          <w:rFonts w:ascii="Arial" w:hAnsi="Arial" w:cs="Arial"/>
        </w:rPr>
        <w:t>Groupe sanguin</w:t>
      </w:r>
      <w:r w:rsidR="00B966FE">
        <w:rPr>
          <w:rFonts w:ascii="Arial" w:hAnsi="Arial" w:cs="Arial"/>
        </w:rPr>
        <w:t xml:space="preserve"> </w:t>
      </w:r>
      <w:r>
        <w:rPr>
          <w:rFonts w:ascii="Arial" w:hAnsi="Arial" w:cs="Arial"/>
        </w:rPr>
        <w:t>: ______________________________________________________</w:t>
      </w:r>
      <w:r w:rsidR="00B966FE">
        <w:rPr>
          <w:rFonts w:ascii="Arial" w:hAnsi="Arial" w:cs="Arial"/>
        </w:rPr>
        <w:t>__</w:t>
      </w:r>
    </w:p>
    <w:p w:rsidR="00B966FE" w:rsidRDefault="00B966FE">
      <w:pPr>
        <w:rPr>
          <w:rFonts w:ascii="Arial" w:hAnsi="Arial" w:cs="Arial"/>
        </w:rPr>
      </w:pPr>
    </w:p>
    <w:p w:rsidR="00B966FE" w:rsidRPr="00F52875" w:rsidRDefault="00B966FE">
      <w:pPr>
        <w:rPr>
          <w:rFonts w:ascii="Arial" w:hAnsi="Arial" w:cs="Arial"/>
        </w:rPr>
      </w:pPr>
      <w:r>
        <w:rPr>
          <w:rFonts w:ascii="Arial" w:hAnsi="Arial" w:cs="Arial"/>
        </w:rPr>
        <w:t>Groupe sanguin favori : ___________________________________________________</w:t>
      </w:r>
    </w:p>
    <w:p w:rsidR="00535DD1" w:rsidRPr="00F52875" w:rsidRDefault="00535DD1">
      <w:pPr>
        <w:rPr>
          <w:rFonts w:ascii="Arial" w:hAnsi="Arial" w:cs="Arial"/>
        </w:rPr>
      </w:pPr>
    </w:p>
    <w:p w:rsidR="00535DD1" w:rsidRPr="00F52875" w:rsidRDefault="00535DD1">
      <w:pPr>
        <w:rPr>
          <w:rFonts w:ascii="Arial" w:hAnsi="Arial" w:cs="Arial"/>
        </w:rPr>
      </w:pPr>
      <w:r w:rsidRPr="00F52875">
        <w:rPr>
          <w:rFonts w:ascii="Arial" w:hAnsi="Arial" w:cs="Arial"/>
        </w:rPr>
        <w:t xml:space="preserve"> </w:t>
      </w:r>
    </w:p>
    <w:p w:rsidR="00F52875" w:rsidRDefault="00F52875"/>
    <w:p w:rsidR="0086027F" w:rsidRDefault="0086027F"/>
    <w:p w:rsidR="0086027F" w:rsidRDefault="0086027F"/>
    <w:p w:rsidR="00F52875" w:rsidRPr="0086027F" w:rsidRDefault="0086027F">
      <w:pPr>
        <w:rPr>
          <w:rFonts w:ascii="Arial" w:hAnsi="Arial" w:cs="Arial"/>
          <w:b/>
        </w:rPr>
      </w:pPr>
      <w:proofErr w:type="spellStart"/>
      <w:r w:rsidRPr="0086027F">
        <w:rPr>
          <w:rFonts w:ascii="Arial" w:hAnsi="Arial" w:cs="Arial"/>
          <w:b/>
        </w:rPr>
        <w:lastRenderedPageBreak/>
        <w:t>Paraveq</w:t>
      </w:r>
      <w:proofErr w:type="spellEnd"/>
      <w:r w:rsidRPr="0086027F">
        <w:rPr>
          <w:rFonts w:ascii="Arial" w:hAnsi="Arial" w:cs="Arial"/>
          <w:b/>
        </w:rPr>
        <w:tab/>
      </w:r>
      <w:r w:rsidRPr="0086027F">
        <w:rPr>
          <w:rFonts w:ascii="Arial" w:hAnsi="Arial" w:cs="Arial"/>
          <w:b/>
        </w:rPr>
        <w:tab/>
      </w:r>
      <w:r w:rsidRPr="0086027F">
        <w:rPr>
          <w:rFonts w:ascii="Arial" w:hAnsi="Arial" w:cs="Arial"/>
          <w:b/>
        </w:rPr>
        <w:tab/>
      </w:r>
      <w:r w:rsidRPr="0086027F">
        <w:rPr>
          <w:rFonts w:ascii="Arial" w:hAnsi="Arial" w:cs="Arial"/>
          <w:b/>
        </w:rPr>
        <w:tab/>
      </w:r>
      <w:r w:rsidRPr="0086027F">
        <w:rPr>
          <w:rFonts w:ascii="Arial" w:hAnsi="Arial" w:cs="Arial"/>
          <w:b/>
        </w:rPr>
        <w:tab/>
      </w:r>
      <w:r>
        <w:rPr>
          <w:rFonts w:ascii="Arial" w:hAnsi="Arial" w:cs="Arial"/>
          <w:b/>
        </w:rPr>
        <w:tab/>
      </w:r>
      <w:r w:rsidR="00F52875" w:rsidRPr="0086027F">
        <w:rPr>
          <w:rFonts w:ascii="Arial" w:hAnsi="Arial" w:cs="Arial"/>
          <w:b/>
        </w:rPr>
        <w:t>Contrat d’ouverture d</w:t>
      </w:r>
      <w:r w:rsidRPr="0086027F">
        <w:rPr>
          <w:rFonts w:ascii="Arial" w:hAnsi="Arial" w:cs="Arial"/>
          <w:b/>
        </w:rPr>
        <w:t>e</w:t>
      </w:r>
      <w:r w:rsidR="00F52875" w:rsidRPr="0086027F">
        <w:rPr>
          <w:rFonts w:ascii="Arial" w:hAnsi="Arial" w:cs="Arial"/>
          <w:b/>
        </w:rPr>
        <w:t xml:space="preserve"> dossier</w:t>
      </w:r>
    </w:p>
    <w:p w:rsidR="00F52875" w:rsidRPr="0086027F" w:rsidRDefault="00F52875" w:rsidP="00F52875">
      <w:pPr>
        <w:pBdr>
          <w:bottom w:val="single" w:sz="4" w:space="1" w:color="auto"/>
        </w:pBdr>
        <w:rPr>
          <w:rFonts w:ascii="Arial" w:hAnsi="Arial" w:cs="Arial"/>
          <w:b/>
        </w:rPr>
      </w:pPr>
      <w:r w:rsidRPr="0086027F">
        <w:rPr>
          <w:rFonts w:ascii="Arial" w:hAnsi="Arial" w:cs="Arial"/>
          <w:b/>
        </w:rPr>
        <w:t xml:space="preserve">Code 5166 </w:t>
      </w:r>
      <w:proofErr w:type="spellStart"/>
      <w:r w:rsidRPr="0086027F">
        <w:rPr>
          <w:rFonts w:ascii="Arial" w:hAnsi="Arial" w:cs="Arial"/>
          <w:b/>
        </w:rPr>
        <w:t>iiii;ii</w:t>
      </w:r>
      <w:proofErr w:type="spellEnd"/>
      <w:r w:rsidRPr="0086027F">
        <w:rPr>
          <w:rFonts w:ascii="Arial" w:hAnsi="Arial" w:cs="Arial"/>
          <w:b/>
        </w:rPr>
        <w:t xml:space="preserve"> 87 00 1 000</w:t>
      </w:r>
    </w:p>
    <w:p w:rsidR="00F52875" w:rsidRDefault="00F52875" w:rsidP="00F52875">
      <w:pPr>
        <w:rPr>
          <w:rFonts w:ascii="Arial" w:hAnsi="Arial" w:cs="Arial"/>
          <w:i/>
        </w:rPr>
      </w:pPr>
      <w:r>
        <w:rPr>
          <w:rFonts w:ascii="Arial" w:hAnsi="Arial" w:cs="Arial"/>
          <w:i/>
        </w:rPr>
        <w:t>Procédure Béta-arachide</w:t>
      </w:r>
      <w:r w:rsidRPr="00F52875">
        <w:rPr>
          <w:rFonts w:ascii="Arial" w:hAnsi="Arial" w:cs="Arial"/>
          <w:i/>
        </w:rPr>
        <w:t>, selon l</w:t>
      </w:r>
      <w:r>
        <w:rPr>
          <w:rFonts w:ascii="Arial" w:hAnsi="Arial" w:cs="Arial"/>
          <w:i/>
        </w:rPr>
        <w:t xml:space="preserve">’article </w:t>
      </w:r>
      <w:proofErr w:type="spellStart"/>
      <w:r>
        <w:rPr>
          <w:rFonts w:ascii="Arial" w:hAnsi="Arial" w:cs="Arial"/>
          <w:i/>
        </w:rPr>
        <w:t>uu</w:t>
      </w:r>
      <w:r w:rsidRPr="00F52875">
        <w:rPr>
          <w:rFonts w:ascii="Arial" w:hAnsi="Arial" w:cs="Arial"/>
          <w:i/>
        </w:rPr>
        <w:t>i</w:t>
      </w:r>
      <w:proofErr w:type="spellEnd"/>
      <w:r w:rsidRPr="00F52875">
        <w:rPr>
          <w:rFonts w:ascii="Arial" w:hAnsi="Arial" w:cs="Arial"/>
          <w:i/>
        </w:rPr>
        <w:t> :</w:t>
      </w:r>
      <w:r>
        <w:rPr>
          <w:rFonts w:ascii="Arial" w:hAnsi="Arial" w:cs="Arial"/>
          <w:i/>
        </w:rPr>
        <w:t xml:space="preserve"> </w:t>
      </w:r>
      <w:proofErr w:type="spellStart"/>
      <w:r>
        <w:rPr>
          <w:rFonts w:ascii="Arial" w:hAnsi="Arial" w:cs="Arial"/>
          <w:i/>
        </w:rPr>
        <w:t>okkk</w:t>
      </w:r>
      <w:proofErr w:type="spellEnd"/>
      <w:r w:rsidRPr="00F52875">
        <w:rPr>
          <w:rFonts w:ascii="Arial" w:hAnsi="Arial" w:cs="Arial"/>
          <w:i/>
        </w:rPr>
        <w:t xml:space="preserve">, du code 13 </w:t>
      </w:r>
      <w:r w:rsidR="007405F2">
        <w:rPr>
          <w:rFonts w:ascii="Arial" w:hAnsi="Arial" w:cs="Arial"/>
          <w:i/>
        </w:rPr>
        <w:t>de la matricule 12099 38  774 5</w:t>
      </w:r>
    </w:p>
    <w:p w:rsidR="00F52875" w:rsidRPr="0086027F" w:rsidRDefault="00F52875" w:rsidP="00B966FE">
      <w:pPr>
        <w:pStyle w:val="NormalWeb"/>
        <w:jc w:val="both"/>
        <w:rPr>
          <w:rFonts w:ascii="Arial" w:hAnsi="Arial" w:cs="Arial"/>
        </w:rPr>
      </w:pPr>
      <w:r w:rsidRPr="0086027F">
        <w:rPr>
          <w:rFonts w:ascii="Arial" w:hAnsi="Arial" w:cs="Arial"/>
        </w:rPr>
        <w:t xml:space="preserve">Considérant </w:t>
      </w:r>
      <w:r w:rsidRPr="0086027F">
        <w:rPr>
          <w:rFonts w:ascii="Arial" w:hAnsi="Arial" w:cs="Arial"/>
        </w:rPr>
        <w:t xml:space="preserve">l'influence du Soleil varie principalement selon une période </w:t>
      </w:r>
      <w:r w:rsidRPr="0086027F">
        <w:rPr>
          <w:rFonts w:ascii="Arial" w:hAnsi="Arial" w:cs="Arial"/>
        </w:rPr>
        <w:t xml:space="preserve">_________ </w:t>
      </w:r>
      <w:r w:rsidRPr="0086027F">
        <w:rPr>
          <w:rFonts w:ascii="Arial" w:hAnsi="Arial" w:cs="Arial"/>
        </w:rPr>
        <w:t>journalière et annuelle. Dans l'absolu, l'activité solaire est réglée par un cycle d'une période moyenne de 11,2 ans</w:t>
      </w:r>
      <w:r w:rsidRPr="0086027F">
        <w:rPr>
          <w:rFonts w:ascii="Arial" w:hAnsi="Arial" w:cs="Arial"/>
        </w:rPr>
        <w:t xml:space="preserve"> _________</w:t>
      </w:r>
      <w:r w:rsidRPr="0086027F">
        <w:rPr>
          <w:rFonts w:ascii="Arial" w:hAnsi="Arial" w:cs="Arial"/>
        </w:rPr>
        <w:t xml:space="preserve"> d'un maximum au suivant mais la durée peut varier entre 8 et 15 ans. L'amplitude des maxima peut varier du simple au triple. Le cycle de 11 ans a été déterminé pour la première fois par l'</w:t>
      </w:r>
      <w:hyperlink r:id="rId5" w:tooltip="Astronome" w:history="1">
        <w:r w:rsidRPr="0086027F">
          <w:rPr>
            <w:rStyle w:val="Lienhypertexte"/>
            <w:rFonts w:ascii="Arial" w:hAnsi="Arial" w:cs="Arial"/>
          </w:rPr>
          <w:t>astronome</w:t>
        </w:r>
      </w:hyperlink>
      <w:r w:rsidRPr="0086027F">
        <w:rPr>
          <w:rFonts w:ascii="Arial" w:hAnsi="Arial" w:cs="Arial"/>
        </w:rPr>
        <w:t xml:space="preserve"> amateur </w:t>
      </w:r>
      <w:r w:rsidRPr="0086027F">
        <w:rPr>
          <w:rFonts w:ascii="Arial" w:hAnsi="Arial" w:cs="Arial"/>
        </w:rPr>
        <w:t>allemand</w:t>
      </w:r>
      <w:r w:rsidRPr="0086027F">
        <w:rPr>
          <w:rFonts w:ascii="Arial" w:hAnsi="Arial" w:cs="Arial"/>
        </w:rPr>
        <w:t xml:space="preserve"> </w:t>
      </w:r>
      <w:hyperlink r:id="rId6" w:tooltip="Heinrich Schwabe" w:history="1">
        <w:r w:rsidRPr="0086027F">
          <w:rPr>
            <w:rStyle w:val="Lienhypertexte"/>
            <w:rFonts w:ascii="Arial" w:hAnsi="Arial" w:cs="Arial"/>
          </w:rPr>
          <w:t xml:space="preserve">Heinrich </w:t>
        </w:r>
        <w:proofErr w:type="spellStart"/>
        <w:r w:rsidRPr="0086027F">
          <w:rPr>
            <w:rStyle w:val="Lienhypertexte"/>
            <w:rFonts w:ascii="Arial" w:hAnsi="Arial" w:cs="Arial"/>
          </w:rPr>
          <w:t>Schwabe</w:t>
        </w:r>
        <w:proofErr w:type="spellEnd"/>
      </w:hyperlink>
      <w:r w:rsidRPr="0086027F">
        <w:rPr>
          <w:rFonts w:ascii="Arial" w:hAnsi="Arial" w:cs="Arial"/>
        </w:rPr>
        <w:t xml:space="preserve"> vers </w:t>
      </w:r>
      <w:hyperlink r:id="rId7" w:tooltip="1843" w:history="1">
        <w:r w:rsidRPr="0086027F">
          <w:rPr>
            <w:rStyle w:val="Lienhypertexte"/>
            <w:rFonts w:ascii="Arial" w:hAnsi="Arial" w:cs="Arial"/>
          </w:rPr>
          <w:t>1843</w:t>
        </w:r>
      </w:hyperlink>
      <w:r w:rsidRPr="0086027F">
        <w:rPr>
          <w:rFonts w:ascii="Arial" w:hAnsi="Arial" w:cs="Arial"/>
        </w:rPr>
        <w:t> :</w:t>
      </w:r>
      <w:r w:rsidR="0086027F" w:rsidRPr="0086027F">
        <w:rPr>
          <w:rFonts w:ascii="Arial" w:hAnsi="Arial" w:cs="Arial"/>
        </w:rPr>
        <w:t xml:space="preserve"> __________</w:t>
      </w:r>
      <w:r w:rsidRPr="0086027F">
        <w:rPr>
          <w:rFonts w:ascii="Arial" w:hAnsi="Arial" w:cs="Arial"/>
        </w:rPr>
        <w:t>.</w:t>
      </w:r>
    </w:p>
    <w:p w:rsidR="00F52875" w:rsidRPr="0086027F" w:rsidRDefault="00F52875" w:rsidP="00B966FE">
      <w:pPr>
        <w:pStyle w:val="NormalWeb"/>
        <w:jc w:val="both"/>
        <w:rPr>
          <w:rFonts w:ascii="Arial" w:hAnsi="Arial" w:cs="Arial"/>
        </w:rPr>
      </w:pPr>
      <w:r w:rsidRPr="0086027F">
        <w:rPr>
          <w:rFonts w:ascii="Arial" w:hAnsi="Arial" w:cs="Arial"/>
        </w:rPr>
        <w:t xml:space="preserve">En </w:t>
      </w:r>
      <w:hyperlink r:id="rId8" w:tooltip="1849" w:history="1">
        <w:r w:rsidRPr="0086027F">
          <w:rPr>
            <w:rStyle w:val="Lienhypertexte"/>
            <w:rFonts w:ascii="Arial" w:hAnsi="Arial" w:cs="Arial"/>
          </w:rPr>
          <w:t>1849</w:t>
        </w:r>
      </w:hyperlink>
      <w:r w:rsidRPr="0086027F">
        <w:rPr>
          <w:rFonts w:ascii="Arial" w:hAnsi="Arial" w:cs="Arial"/>
        </w:rPr>
        <w:t xml:space="preserve">, l'astronome suisse </w:t>
      </w:r>
      <w:hyperlink r:id="rId9" w:tooltip="Johann Rudolf Wolf" w:history="1">
        <w:r w:rsidRPr="0086027F">
          <w:rPr>
            <w:rStyle w:val="Lienhypertexte"/>
            <w:rFonts w:ascii="Arial" w:hAnsi="Arial" w:cs="Arial"/>
          </w:rPr>
          <w:t>Johann Rudolf Wolf</w:t>
        </w:r>
      </w:hyperlink>
      <w:r w:rsidRPr="0086027F">
        <w:rPr>
          <w:rFonts w:ascii="Arial" w:hAnsi="Arial" w:cs="Arial"/>
        </w:rPr>
        <w:t xml:space="preserve"> (</w:t>
      </w:r>
      <w:hyperlink r:id="rId10" w:tooltip="1816" w:history="1">
        <w:r w:rsidRPr="0086027F">
          <w:rPr>
            <w:rStyle w:val="Lienhypertexte"/>
            <w:rFonts w:ascii="Arial" w:hAnsi="Arial" w:cs="Arial"/>
          </w:rPr>
          <w:t>1816</w:t>
        </w:r>
      </w:hyperlink>
      <w:r w:rsidRPr="0086027F">
        <w:rPr>
          <w:rFonts w:ascii="Arial" w:hAnsi="Arial" w:cs="Arial"/>
        </w:rPr>
        <w:t>-</w:t>
      </w:r>
      <w:hyperlink r:id="rId11" w:tooltip="1893" w:history="1">
        <w:r w:rsidRPr="0086027F">
          <w:rPr>
            <w:rStyle w:val="Lienhypertexte"/>
            <w:rFonts w:ascii="Arial" w:hAnsi="Arial" w:cs="Arial"/>
          </w:rPr>
          <w:t>1893</w:t>
        </w:r>
      </w:hyperlink>
      <w:r w:rsidRPr="0086027F">
        <w:rPr>
          <w:rFonts w:ascii="Arial" w:hAnsi="Arial" w:cs="Arial"/>
        </w:rPr>
        <w:t xml:space="preserve">) établit une </w:t>
      </w:r>
      <w:r w:rsidRPr="0086027F">
        <w:rPr>
          <w:rFonts w:ascii="Arial" w:hAnsi="Arial" w:cs="Arial"/>
        </w:rPr>
        <w:t>______</w:t>
      </w:r>
      <w:r w:rsidR="0086027F" w:rsidRPr="0086027F">
        <w:rPr>
          <w:rFonts w:ascii="Arial" w:hAnsi="Arial" w:cs="Arial"/>
        </w:rPr>
        <w:t>__</w:t>
      </w:r>
      <w:r w:rsidRPr="0086027F">
        <w:rPr>
          <w:rFonts w:ascii="Arial" w:hAnsi="Arial" w:cs="Arial"/>
        </w:rPr>
        <w:t xml:space="preserve"> </w:t>
      </w:r>
      <w:r w:rsidRPr="0086027F">
        <w:rPr>
          <w:rFonts w:ascii="Arial" w:hAnsi="Arial" w:cs="Arial"/>
        </w:rPr>
        <w:t>méthode de calcul de l'activité solaire basée sur le nombre de taches. Les cycles de</w:t>
      </w:r>
      <w:r w:rsidRPr="0086027F">
        <w:rPr>
          <w:rFonts w:ascii="Arial" w:hAnsi="Arial" w:cs="Arial"/>
        </w:rPr>
        <w:t xml:space="preserve"> _________</w:t>
      </w:r>
      <w:r w:rsidRPr="0086027F">
        <w:rPr>
          <w:rFonts w:ascii="Arial" w:hAnsi="Arial" w:cs="Arial"/>
        </w:rPr>
        <w:t xml:space="preserve"> </w:t>
      </w:r>
      <w:proofErr w:type="spellStart"/>
      <w:r w:rsidRPr="0086027F">
        <w:rPr>
          <w:rFonts w:ascii="Arial" w:hAnsi="Arial" w:cs="Arial"/>
        </w:rPr>
        <w:t>Schwabe</w:t>
      </w:r>
      <w:proofErr w:type="spellEnd"/>
      <w:r w:rsidRPr="0086027F">
        <w:rPr>
          <w:rFonts w:ascii="Arial" w:hAnsi="Arial" w:cs="Arial"/>
        </w:rPr>
        <w:t xml:space="preserve"> sont numérotés à partir du maximum de </w:t>
      </w:r>
      <w:hyperlink r:id="rId12" w:tooltip="1761" w:history="1">
        <w:r w:rsidRPr="0086027F">
          <w:rPr>
            <w:rStyle w:val="Lienhypertexte"/>
            <w:rFonts w:ascii="Arial" w:hAnsi="Arial" w:cs="Arial"/>
          </w:rPr>
          <w:t>1761</w:t>
        </w:r>
      </w:hyperlink>
      <w:r w:rsidRPr="0086027F">
        <w:rPr>
          <w:rFonts w:ascii="Arial" w:hAnsi="Arial" w:cs="Arial"/>
        </w:rPr>
        <w:t xml:space="preserve"> (voir tableau).</w:t>
      </w:r>
      <w:r w:rsidR="0086027F" w:rsidRPr="0086027F">
        <w:rPr>
          <w:rFonts w:ascii="Arial" w:hAnsi="Arial" w:cs="Arial"/>
        </w:rPr>
        <w:t xml:space="preserve"> </w:t>
      </w:r>
      <w:r w:rsidRPr="0086027F">
        <w:rPr>
          <w:rFonts w:ascii="Arial" w:hAnsi="Arial" w:cs="Arial"/>
        </w:rPr>
        <w:t xml:space="preserve">Le cycle 23 </w:t>
      </w:r>
      <w:r w:rsidRPr="0086027F">
        <w:rPr>
          <w:rFonts w:ascii="Arial" w:hAnsi="Arial" w:cs="Arial"/>
        </w:rPr>
        <w:t>________</w:t>
      </w:r>
      <w:r w:rsidRPr="0086027F">
        <w:rPr>
          <w:rFonts w:ascii="Arial" w:hAnsi="Arial" w:cs="Arial"/>
        </w:rPr>
        <w:t>a commencé en mai 1996 et le début du cycle 24 a été détecté par les scientifiques en janvier 2008</w:t>
      </w:r>
      <w:hyperlink r:id="rId13" w:anchor="cite_note-1" w:history="1">
        <w:r w:rsidRPr="0086027F">
          <w:rPr>
            <w:rStyle w:val="Lienhypertexte"/>
            <w:rFonts w:ascii="Arial" w:hAnsi="Arial" w:cs="Arial"/>
            <w:vertAlign w:val="superscript"/>
          </w:rPr>
          <w:t>1</w:t>
        </w:r>
      </w:hyperlink>
      <w:r w:rsidRPr="0086027F">
        <w:rPr>
          <w:rFonts w:ascii="Arial" w:hAnsi="Arial" w:cs="Arial"/>
        </w:rPr>
        <w:t>. Mais les premières taches se sont estompées et le soleil est resté très calme. On dénombre à ce jour</w:t>
      </w:r>
      <w:r w:rsidR="0086027F" w:rsidRPr="0086027F">
        <w:rPr>
          <w:rFonts w:ascii="Arial" w:hAnsi="Arial" w:cs="Arial"/>
        </w:rPr>
        <w:t xml:space="preserve"> ________</w:t>
      </w:r>
      <w:r w:rsidRPr="0086027F">
        <w:rPr>
          <w:rFonts w:ascii="Arial" w:hAnsi="Arial" w:cs="Arial"/>
        </w:rPr>
        <w:t xml:space="preserve"> (juin 2009) 640 jours sans tache depuis le début de ce minimum (485 </w:t>
      </w:r>
      <w:r w:rsidRPr="0086027F">
        <w:rPr>
          <w:rFonts w:ascii="Arial" w:hAnsi="Arial" w:cs="Arial"/>
        </w:rPr>
        <w:t xml:space="preserve"> ________ </w:t>
      </w:r>
      <w:r w:rsidRPr="0086027F">
        <w:rPr>
          <w:rFonts w:ascii="Arial" w:hAnsi="Arial" w:cs="Arial"/>
        </w:rPr>
        <w:t>jours pour un minimum typique). L'année 2008 a été caractéristique d'un minimum solaire : 266 jours sans aucune tache (73 %). D'après les relevés de la NASA, le premier trimestre 2009 est encore plus marqué avec 78 jours sans</w:t>
      </w:r>
      <w:r w:rsidRPr="0086027F">
        <w:rPr>
          <w:rFonts w:ascii="Arial" w:hAnsi="Arial" w:cs="Arial"/>
        </w:rPr>
        <w:t>_______</w:t>
      </w:r>
      <w:r w:rsidRPr="0086027F">
        <w:rPr>
          <w:rFonts w:ascii="Arial" w:hAnsi="Arial" w:cs="Arial"/>
        </w:rPr>
        <w:t xml:space="preserve"> aucune tache (87 %). Le maximum du cycle 24 est maintenant prévu par la NASA pour mai 2013, le nombre de taches prévu est 90 (mise à jour du consensus par la NASA le 8 mai 2009).</w:t>
      </w:r>
      <w:r w:rsidR="0086027F" w:rsidRPr="0086027F">
        <w:rPr>
          <w:rFonts w:ascii="Arial" w:hAnsi="Arial" w:cs="Arial"/>
        </w:rPr>
        <w:t xml:space="preserve"> __________</w:t>
      </w:r>
    </w:p>
    <w:p w:rsidR="0086027F" w:rsidRPr="0086027F" w:rsidRDefault="0086027F" w:rsidP="00B966FE">
      <w:pPr>
        <w:pStyle w:val="NormalWeb"/>
        <w:jc w:val="both"/>
        <w:rPr>
          <w:rFonts w:ascii="Arial" w:hAnsi="Arial" w:cs="Arial"/>
        </w:rPr>
      </w:pPr>
      <w:r w:rsidRPr="0086027F">
        <w:rPr>
          <w:rFonts w:ascii="Arial" w:hAnsi="Arial" w:cs="Arial"/>
        </w:rPr>
        <w:t>En liaison avec le cycle de 11 ans, existe un cycle de 22 ans qui concerne le</w:t>
      </w:r>
      <w:r w:rsidRPr="0086027F">
        <w:rPr>
          <w:rFonts w:ascii="Arial" w:hAnsi="Arial" w:cs="Arial"/>
        </w:rPr>
        <w:t>_______</w:t>
      </w:r>
      <w:r w:rsidRPr="0086027F">
        <w:rPr>
          <w:rFonts w:ascii="Arial" w:hAnsi="Arial" w:cs="Arial"/>
        </w:rPr>
        <w:t xml:space="preserve"> champ magnétique solaire. En effet, les polarités de ce dernier s'inversent à chaque nouveau cycle de 11 </w:t>
      </w:r>
      <w:r w:rsidRPr="0086027F">
        <w:rPr>
          <w:rFonts w:ascii="Arial" w:hAnsi="Arial" w:cs="Arial"/>
        </w:rPr>
        <w:t xml:space="preserve">_______ </w:t>
      </w:r>
      <w:r w:rsidRPr="0086027F">
        <w:rPr>
          <w:rFonts w:ascii="Arial" w:hAnsi="Arial" w:cs="Arial"/>
        </w:rPr>
        <w:t>ans. Un cycle de 179 ans peut être également mis en évidence en relation avec le cycle des planètes géantes gazeuses Jupiter et Saturne. Une théorie développée par Nelson (1951)</w:t>
      </w:r>
      <w:hyperlink r:id="rId14" w:anchor="cite_note-3" w:history="1">
        <w:r w:rsidRPr="0086027F">
          <w:rPr>
            <w:rStyle w:val="Lienhypertexte"/>
            <w:rFonts w:ascii="Arial" w:hAnsi="Arial" w:cs="Arial"/>
            <w:vertAlign w:val="superscript"/>
          </w:rPr>
          <w:t>3</w:t>
        </w:r>
      </w:hyperlink>
      <w:r w:rsidRPr="0086027F">
        <w:rPr>
          <w:rFonts w:ascii="Arial" w:hAnsi="Arial" w:cs="Arial"/>
        </w:rPr>
        <w:t xml:space="preserve">, </w:t>
      </w:r>
      <w:proofErr w:type="spellStart"/>
      <w:r w:rsidRPr="0086027F">
        <w:rPr>
          <w:rFonts w:ascii="Arial" w:hAnsi="Arial" w:cs="Arial"/>
        </w:rPr>
        <w:t>Takahashi</w:t>
      </w:r>
      <w:proofErr w:type="spellEnd"/>
      <w:r w:rsidRPr="0086027F">
        <w:rPr>
          <w:rFonts w:ascii="Arial" w:hAnsi="Arial" w:cs="Arial"/>
        </w:rPr>
        <w:t xml:space="preserve"> (1967)</w:t>
      </w:r>
      <w:hyperlink r:id="rId15" w:anchor="cite_note-4" w:history="1">
        <w:r w:rsidRPr="0086027F">
          <w:rPr>
            <w:rStyle w:val="Lienhypertexte"/>
            <w:rFonts w:ascii="Arial" w:hAnsi="Arial" w:cs="Arial"/>
            <w:vertAlign w:val="superscript"/>
          </w:rPr>
          <w:t>4</w:t>
        </w:r>
      </w:hyperlink>
      <w:r w:rsidRPr="0086027F">
        <w:rPr>
          <w:rFonts w:ascii="Arial" w:hAnsi="Arial" w:cs="Arial"/>
        </w:rPr>
        <w:t xml:space="preserve">, </w:t>
      </w:r>
      <w:proofErr w:type="spellStart"/>
      <w:r w:rsidRPr="0086027F">
        <w:rPr>
          <w:rFonts w:ascii="Arial" w:hAnsi="Arial" w:cs="Arial"/>
        </w:rPr>
        <w:t>Bigg</w:t>
      </w:r>
      <w:proofErr w:type="spellEnd"/>
      <w:r w:rsidRPr="0086027F">
        <w:rPr>
          <w:rFonts w:ascii="Arial" w:hAnsi="Arial" w:cs="Arial"/>
        </w:rPr>
        <w:t xml:space="preserve"> (1967)</w:t>
      </w:r>
      <w:hyperlink r:id="rId16" w:anchor="cite_note-5" w:history="1">
        <w:r w:rsidRPr="0086027F">
          <w:rPr>
            <w:rStyle w:val="Lienhypertexte"/>
            <w:rFonts w:ascii="Arial" w:hAnsi="Arial" w:cs="Arial"/>
            <w:vertAlign w:val="superscript"/>
          </w:rPr>
          <w:t>5</w:t>
        </w:r>
      </w:hyperlink>
      <w:r w:rsidRPr="0086027F">
        <w:rPr>
          <w:rFonts w:ascii="Arial" w:hAnsi="Arial" w:cs="Arial"/>
        </w:rPr>
        <w:t>, Wood (1968)</w:t>
      </w:r>
      <w:hyperlink r:id="rId17" w:anchor="cite_note-6" w:history="1">
        <w:r w:rsidRPr="0086027F">
          <w:rPr>
            <w:rStyle w:val="Lienhypertexte"/>
            <w:rFonts w:ascii="Arial" w:hAnsi="Arial" w:cs="Arial"/>
            <w:vertAlign w:val="superscript"/>
          </w:rPr>
          <w:t>6</w:t>
        </w:r>
      </w:hyperlink>
      <w:r w:rsidRPr="0086027F">
        <w:rPr>
          <w:rFonts w:ascii="Arial" w:hAnsi="Arial" w:cs="Arial"/>
        </w:rPr>
        <w:t xml:space="preserve">, </w:t>
      </w:r>
      <w:proofErr w:type="spellStart"/>
      <w:r w:rsidRPr="0086027F">
        <w:rPr>
          <w:rFonts w:ascii="Arial" w:hAnsi="Arial" w:cs="Arial"/>
        </w:rPr>
        <w:t>Blizard</w:t>
      </w:r>
      <w:proofErr w:type="spellEnd"/>
      <w:r w:rsidRPr="0086027F">
        <w:rPr>
          <w:rFonts w:ascii="Arial" w:hAnsi="Arial" w:cs="Arial"/>
        </w:rPr>
        <w:t xml:space="preserve"> (1969)</w:t>
      </w:r>
      <w:hyperlink r:id="rId18" w:anchor="cite_note-7" w:history="1">
        <w:r w:rsidRPr="0086027F">
          <w:rPr>
            <w:rStyle w:val="Lienhypertexte"/>
            <w:rFonts w:ascii="Arial" w:hAnsi="Arial" w:cs="Arial"/>
            <w:vertAlign w:val="superscript"/>
          </w:rPr>
          <w:t>7</w:t>
        </w:r>
      </w:hyperlink>
      <w:r w:rsidRPr="0086027F">
        <w:rPr>
          <w:rFonts w:ascii="Arial" w:hAnsi="Arial" w:cs="Arial"/>
        </w:rPr>
        <w:t xml:space="preserve">, </w:t>
      </w:r>
      <w:proofErr w:type="spellStart"/>
      <w:r w:rsidRPr="0086027F">
        <w:rPr>
          <w:rFonts w:ascii="Arial" w:hAnsi="Arial" w:cs="Arial"/>
        </w:rPr>
        <w:t>Ambroz</w:t>
      </w:r>
      <w:proofErr w:type="spellEnd"/>
      <w:r w:rsidRPr="0086027F">
        <w:rPr>
          <w:rFonts w:ascii="Arial" w:hAnsi="Arial" w:cs="Arial"/>
        </w:rPr>
        <w:t xml:space="preserve"> (1971)</w:t>
      </w:r>
      <w:hyperlink r:id="rId19" w:anchor="cite_note-8" w:history="1">
        <w:r w:rsidRPr="0086027F">
          <w:rPr>
            <w:rStyle w:val="Lienhypertexte"/>
            <w:rFonts w:ascii="Arial" w:hAnsi="Arial" w:cs="Arial"/>
            <w:vertAlign w:val="superscript"/>
          </w:rPr>
          <w:t>8</w:t>
        </w:r>
      </w:hyperlink>
      <w:r w:rsidRPr="0086027F">
        <w:rPr>
          <w:rFonts w:ascii="Arial" w:hAnsi="Arial" w:cs="Arial"/>
        </w:rPr>
        <w:t xml:space="preserve">, </w:t>
      </w:r>
      <w:r w:rsidRPr="0086027F">
        <w:rPr>
          <w:rFonts w:ascii="Arial" w:hAnsi="Arial" w:cs="Arial"/>
        </w:rPr>
        <w:t xml:space="preserve">_________ </w:t>
      </w:r>
    </w:p>
    <w:p w:rsidR="007405F2" w:rsidRDefault="0086027F">
      <w:pPr>
        <w:pBdr>
          <w:bottom w:val="single" w:sz="12" w:space="1" w:color="auto"/>
        </w:pBdr>
        <w:rPr>
          <w:b/>
        </w:rPr>
      </w:pPr>
      <w:r>
        <w:rPr>
          <w:b/>
        </w:rPr>
        <w:t>_____________________</w:t>
      </w:r>
    </w:p>
    <w:p w:rsidR="0086027F" w:rsidRDefault="0086027F">
      <w:pPr>
        <w:pBdr>
          <w:bottom w:val="single" w:sz="12" w:space="1" w:color="auto"/>
        </w:pBdr>
        <w:rPr>
          <w:b/>
        </w:rPr>
      </w:pPr>
      <w:r>
        <w:rPr>
          <w:b/>
        </w:rPr>
        <w:t>_____________________</w:t>
      </w:r>
    </w:p>
    <w:p w:rsidR="0086027F" w:rsidRDefault="0086027F">
      <w:pPr>
        <w:pBdr>
          <w:bottom w:val="single" w:sz="12" w:space="1" w:color="auto"/>
        </w:pBdr>
        <w:rPr>
          <w:b/>
        </w:rPr>
      </w:pPr>
      <w:r>
        <w:rPr>
          <w:b/>
        </w:rPr>
        <w:t>_____________________</w:t>
      </w:r>
    </w:p>
    <w:p w:rsidR="0086027F" w:rsidRDefault="0086027F">
      <w:pPr>
        <w:pBdr>
          <w:bottom w:val="single" w:sz="12" w:space="1" w:color="auto"/>
        </w:pBdr>
        <w:rPr>
          <w:b/>
        </w:rPr>
      </w:pPr>
    </w:p>
    <w:p w:rsidR="0086027F" w:rsidRDefault="0086027F" w:rsidP="00F52875">
      <w:pPr>
        <w:rPr>
          <w:b/>
        </w:rPr>
      </w:pPr>
    </w:p>
    <w:p w:rsidR="0086027F" w:rsidRDefault="0086027F" w:rsidP="0086027F">
      <w:pPr>
        <w:pBdr>
          <w:bottom w:val="single" w:sz="4" w:space="1" w:color="auto"/>
        </w:pBdr>
        <w:rPr>
          <w:rFonts w:ascii="Arial" w:hAnsi="Arial" w:cs="Arial"/>
          <w:b/>
        </w:rPr>
      </w:pPr>
      <w:proofErr w:type="spellStart"/>
      <w:r>
        <w:rPr>
          <w:rFonts w:ascii="Arial" w:hAnsi="Arial" w:cs="Arial"/>
          <w:b/>
        </w:rPr>
        <w:lastRenderedPageBreak/>
        <w:t>Paraveq</w:t>
      </w:r>
      <w:proofErr w:type="spellEnd"/>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 d’ouverture de dossier</w:t>
      </w:r>
    </w:p>
    <w:p w:rsidR="007405F2" w:rsidRPr="007405F2" w:rsidRDefault="00F52875" w:rsidP="0086027F">
      <w:pPr>
        <w:pBdr>
          <w:bottom w:val="single" w:sz="4" w:space="1" w:color="auto"/>
        </w:pBdr>
        <w:rPr>
          <w:rFonts w:ascii="Arial" w:hAnsi="Arial" w:cs="Arial"/>
        </w:rPr>
      </w:pPr>
      <w:r w:rsidRPr="007405F2">
        <w:rPr>
          <w:rFonts w:ascii="Arial" w:hAnsi="Arial" w:cs="Arial"/>
          <w:b/>
        </w:rPr>
        <w:t>Termes d’utilisation</w:t>
      </w:r>
      <w:r w:rsidR="007405F2">
        <w:rPr>
          <w:rFonts w:ascii="Arial" w:hAnsi="Arial" w:cs="Arial"/>
        </w:rPr>
        <w:br/>
      </w:r>
      <w:r w:rsidRPr="007405F2">
        <w:rPr>
          <w:rFonts w:ascii="Arial" w:hAnsi="Arial" w:cs="Arial"/>
          <w:i/>
        </w:rPr>
        <w:t xml:space="preserve">Selon le code 65787 – brioche cannelle, 300 a) </w:t>
      </w:r>
      <w:proofErr w:type="spellStart"/>
      <w:r w:rsidRPr="007405F2">
        <w:rPr>
          <w:rFonts w:ascii="Arial" w:hAnsi="Arial" w:cs="Arial"/>
          <w:i/>
        </w:rPr>
        <w:t>aba</w:t>
      </w:r>
      <w:proofErr w:type="spellEnd"/>
      <w:r w:rsidRPr="007405F2">
        <w:rPr>
          <w:rFonts w:ascii="Arial" w:hAnsi="Arial" w:cs="Arial"/>
          <w:i/>
        </w:rPr>
        <w:t>/</w:t>
      </w:r>
      <w:proofErr w:type="spellStart"/>
      <w:r w:rsidRPr="007405F2">
        <w:rPr>
          <w:rFonts w:ascii="Arial" w:hAnsi="Arial" w:cs="Arial"/>
          <w:i/>
        </w:rPr>
        <w:t>ac</w:t>
      </w:r>
      <w:proofErr w:type="spellEnd"/>
      <w:r w:rsidRPr="007405F2">
        <w:rPr>
          <w:rFonts w:ascii="Arial" w:hAnsi="Arial" w:cs="Arial"/>
          <w:i/>
        </w:rPr>
        <w:t>/dc</w:t>
      </w:r>
    </w:p>
    <w:p w:rsidR="007405F2" w:rsidRPr="007405F2" w:rsidRDefault="007405F2" w:rsidP="007405F2">
      <w:pPr>
        <w:spacing w:before="100" w:beforeAutospacing="1" w:after="100" w:afterAutospacing="1" w:line="240" w:lineRule="auto"/>
        <w:rPr>
          <w:rFonts w:ascii="Arial" w:eastAsia="Times New Roman" w:hAnsi="Arial" w:cs="Arial"/>
          <w:sz w:val="20"/>
          <w:szCs w:val="20"/>
          <w:lang w:eastAsia="fr-CA"/>
        </w:rPr>
      </w:pPr>
      <w:r w:rsidRPr="007405F2">
        <w:rPr>
          <w:rFonts w:ascii="Arial" w:hAnsi="Arial" w:cs="Arial"/>
          <w:sz w:val="20"/>
          <w:szCs w:val="20"/>
        </w:rPr>
        <w:t xml:space="preserve">i) </w:t>
      </w:r>
      <w:r w:rsidRPr="007405F2">
        <w:rPr>
          <w:rFonts w:ascii="Arial" w:eastAsia="Times New Roman" w:hAnsi="Arial" w:cs="Arial"/>
          <w:sz w:val="20"/>
          <w:szCs w:val="20"/>
          <w:lang w:eastAsia="fr-CA"/>
        </w:rPr>
        <w:t>À l’instar du blaireau eurasiatique (</w:t>
      </w:r>
      <w:hyperlink r:id="rId20" w:tooltip="Meles meles" w:history="1">
        <w:r w:rsidRPr="007405F2">
          <w:rPr>
            <w:rFonts w:ascii="Arial" w:eastAsia="Times New Roman" w:hAnsi="Arial" w:cs="Arial"/>
            <w:i/>
            <w:iCs/>
            <w:color w:val="0000FF"/>
            <w:sz w:val="20"/>
            <w:szCs w:val="20"/>
            <w:u w:val="single"/>
            <w:lang w:eastAsia="fr-CA"/>
          </w:rPr>
          <w:t xml:space="preserve">Meles </w:t>
        </w:r>
        <w:proofErr w:type="spellStart"/>
        <w:r w:rsidRPr="007405F2">
          <w:rPr>
            <w:rFonts w:ascii="Arial" w:eastAsia="Times New Roman" w:hAnsi="Arial" w:cs="Arial"/>
            <w:i/>
            <w:iCs/>
            <w:color w:val="0000FF"/>
            <w:sz w:val="20"/>
            <w:szCs w:val="20"/>
            <w:u w:val="single"/>
            <w:lang w:eastAsia="fr-CA"/>
          </w:rPr>
          <w:t>meles</w:t>
        </w:r>
        <w:proofErr w:type="spellEnd"/>
      </w:hyperlink>
      <w:r w:rsidRPr="007405F2">
        <w:rPr>
          <w:rFonts w:ascii="Arial" w:eastAsia="Times New Roman" w:hAnsi="Arial" w:cs="Arial"/>
          <w:sz w:val="20"/>
          <w:szCs w:val="20"/>
          <w:lang w:eastAsia="fr-CA"/>
        </w:rPr>
        <w:t xml:space="preserve">), le ratel est </w:t>
      </w:r>
      <w:hyperlink r:id="rId21" w:tooltip="Omnivore" w:history="1">
        <w:r w:rsidRPr="007405F2">
          <w:rPr>
            <w:rFonts w:ascii="Arial" w:eastAsia="Times New Roman" w:hAnsi="Arial" w:cs="Arial"/>
            <w:color w:val="0000FF"/>
            <w:sz w:val="20"/>
            <w:szCs w:val="20"/>
            <w:u w:val="single"/>
            <w:lang w:eastAsia="fr-CA"/>
          </w:rPr>
          <w:t>omnivore</w:t>
        </w:r>
      </w:hyperlink>
      <w:r w:rsidRPr="007405F2">
        <w:rPr>
          <w:rFonts w:ascii="Arial" w:eastAsia="Times New Roman" w:hAnsi="Arial" w:cs="Arial"/>
          <w:sz w:val="20"/>
          <w:szCs w:val="20"/>
          <w:lang w:eastAsia="fr-CA"/>
        </w:rPr>
        <w:t xml:space="preserve">. Outre les </w:t>
      </w:r>
      <w:hyperlink r:id="rId22" w:tooltip="Reptile" w:history="1">
        <w:r w:rsidRPr="007405F2">
          <w:rPr>
            <w:rFonts w:ascii="Arial" w:eastAsia="Times New Roman" w:hAnsi="Arial" w:cs="Arial"/>
            <w:color w:val="0000FF"/>
            <w:sz w:val="20"/>
            <w:szCs w:val="20"/>
            <w:u w:val="single"/>
            <w:lang w:eastAsia="fr-CA"/>
          </w:rPr>
          <w:t>reptiles</w:t>
        </w:r>
      </w:hyperlink>
      <w:r w:rsidRPr="007405F2">
        <w:rPr>
          <w:rFonts w:ascii="Arial" w:eastAsia="Times New Roman" w:hAnsi="Arial" w:cs="Arial"/>
          <w:sz w:val="20"/>
          <w:szCs w:val="20"/>
          <w:lang w:eastAsia="fr-CA"/>
        </w:rPr>
        <w:t xml:space="preserve"> comme les </w:t>
      </w:r>
      <w:hyperlink r:id="rId23" w:tooltip="Serpent" w:history="1">
        <w:r w:rsidRPr="007405F2">
          <w:rPr>
            <w:rFonts w:ascii="Arial" w:eastAsia="Times New Roman" w:hAnsi="Arial" w:cs="Arial"/>
            <w:color w:val="0000FF"/>
            <w:sz w:val="20"/>
            <w:szCs w:val="20"/>
            <w:u w:val="single"/>
            <w:lang w:eastAsia="fr-CA"/>
          </w:rPr>
          <w:t>serpents</w:t>
        </w:r>
      </w:hyperlink>
      <w:r w:rsidRPr="007405F2">
        <w:rPr>
          <w:rFonts w:ascii="Arial" w:eastAsia="Times New Roman" w:hAnsi="Arial" w:cs="Arial"/>
          <w:sz w:val="20"/>
          <w:szCs w:val="20"/>
          <w:lang w:eastAsia="fr-CA"/>
        </w:rPr>
        <w:t xml:space="preserve">, même les plus dangereux, qui sont des mets de choix pour lui (aucune de leurs cachettes ne lui échappe), les trois-quarts de ses proies sont attrapées sous terre : </w:t>
      </w:r>
      <w:hyperlink r:id="rId24" w:tooltip="Termite" w:history="1">
        <w:r w:rsidRPr="007405F2">
          <w:rPr>
            <w:rFonts w:ascii="Arial" w:eastAsia="Times New Roman" w:hAnsi="Arial" w:cs="Arial"/>
            <w:color w:val="0000FF"/>
            <w:sz w:val="20"/>
            <w:szCs w:val="20"/>
            <w:u w:val="single"/>
            <w:lang w:eastAsia="fr-CA"/>
          </w:rPr>
          <w:t>termites</w:t>
        </w:r>
      </w:hyperlink>
      <w:r w:rsidRPr="007405F2">
        <w:rPr>
          <w:rFonts w:ascii="Arial" w:eastAsia="Times New Roman" w:hAnsi="Arial" w:cs="Arial"/>
          <w:sz w:val="20"/>
          <w:szCs w:val="20"/>
          <w:lang w:eastAsia="fr-CA"/>
        </w:rPr>
        <w:t xml:space="preserve">, scorpions et </w:t>
      </w:r>
      <w:hyperlink r:id="rId25" w:tooltip="Ver de terre" w:history="1">
        <w:r w:rsidRPr="007405F2">
          <w:rPr>
            <w:rFonts w:ascii="Arial" w:eastAsia="Times New Roman" w:hAnsi="Arial" w:cs="Arial"/>
            <w:color w:val="0000FF"/>
            <w:sz w:val="20"/>
            <w:szCs w:val="20"/>
            <w:u w:val="single"/>
            <w:lang w:eastAsia="fr-CA"/>
          </w:rPr>
          <w:t>vers de terre</w:t>
        </w:r>
      </w:hyperlink>
      <w:r w:rsidRPr="007405F2">
        <w:rPr>
          <w:rFonts w:ascii="Arial" w:eastAsia="Times New Roman" w:hAnsi="Arial" w:cs="Arial"/>
          <w:sz w:val="20"/>
          <w:szCs w:val="20"/>
          <w:lang w:eastAsia="fr-CA"/>
        </w:rPr>
        <w:t xml:space="preserve">, qu’il déterre facilement grâce à ses longues griffes de 4 cm. Ce qui ne l’empêche pas de s’attaquer à des proies de sa taille telles que des </w:t>
      </w:r>
      <w:hyperlink r:id="rId26" w:tooltip="Porc-épic" w:history="1">
        <w:proofErr w:type="spellStart"/>
        <w:proofErr w:type="gramStart"/>
        <w:r w:rsidRPr="007405F2">
          <w:rPr>
            <w:rFonts w:ascii="Arial" w:eastAsia="Times New Roman" w:hAnsi="Arial" w:cs="Arial"/>
            <w:color w:val="0000FF"/>
            <w:sz w:val="20"/>
            <w:szCs w:val="20"/>
            <w:u w:val="single"/>
            <w:lang w:eastAsia="fr-CA"/>
          </w:rPr>
          <w:t>porc-épics</w:t>
        </w:r>
        <w:proofErr w:type="spellEnd"/>
        <w:proofErr w:type="gramEnd"/>
      </w:hyperlink>
      <w:r w:rsidRPr="007405F2">
        <w:rPr>
          <w:rFonts w:ascii="Arial" w:eastAsia="Times New Roman" w:hAnsi="Arial" w:cs="Arial"/>
          <w:sz w:val="20"/>
          <w:szCs w:val="20"/>
          <w:lang w:eastAsia="fr-CA"/>
        </w:rPr>
        <w:t xml:space="preserve"> ou des </w:t>
      </w:r>
      <w:hyperlink r:id="rId27" w:tooltip="Lièvre" w:history="1">
        <w:r w:rsidRPr="007405F2">
          <w:rPr>
            <w:rFonts w:ascii="Arial" w:eastAsia="Times New Roman" w:hAnsi="Arial" w:cs="Arial"/>
            <w:color w:val="0000FF"/>
            <w:sz w:val="20"/>
            <w:szCs w:val="20"/>
            <w:u w:val="single"/>
            <w:lang w:eastAsia="fr-CA"/>
          </w:rPr>
          <w:t>lièvres</w:t>
        </w:r>
      </w:hyperlink>
      <w:r w:rsidRPr="007405F2">
        <w:rPr>
          <w:rFonts w:ascii="Arial" w:eastAsia="Times New Roman" w:hAnsi="Arial" w:cs="Arial"/>
          <w:sz w:val="20"/>
          <w:szCs w:val="20"/>
          <w:lang w:eastAsia="fr-CA"/>
        </w:rPr>
        <w:t xml:space="preserve">, et même beaucoup plus grosses que lui, comme des </w:t>
      </w:r>
      <w:hyperlink r:id="rId28" w:tooltip="Gnou (animal)" w:history="1">
        <w:r w:rsidRPr="007405F2">
          <w:rPr>
            <w:rFonts w:ascii="Arial" w:eastAsia="Times New Roman" w:hAnsi="Arial" w:cs="Arial"/>
            <w:color w:val="0000FF"/>
            <w:sz w:val="20"/>
            <w:szCs w:val="20"/>
            <w:u w:val="single"/>
            <w:lang w:eastAsia="fr-CA"/>
          </w:rPr>
          <w:t>gnous</w:t>
        </w:r>
      </w:hyperlink>
      <w:r w:rsidRPr="007405F2">
        <w:rPr>
          <w:rFonts w:ascii="Arial" w:eastAsia="Times New Roman" w:hAnsi="Arial" w:cs="Arial"/>
          <w:sz w:val="20"/>
          <w:szCs w:val="20"/>
          <w:lang w:eastAsia="fr-CA"/>
        </w:rPr>
        <w:t xml:space="preserve"> ou des </w:t>
      </w:r>
      <w:hyperlink r:id="rId29" w:tooltip="Antilope" w:history="1">
        <w:r w:rsidRPr="007405F2">
          <w:rPr>
            <w:rFonts w:ascii="Arial" w:eastAsia="Times New Roman" w:hAnsi="Arial" w:cs="Arial"/>
            <w:color w:val="0000FF"/>
            <w:sz w:val="20"/>
            <w:szCs w:val="20"/>
            <w:u w:val="single"/>
            <w:lang w:eastAsia="fr-CA"/>
          </w:rPr>
          <w:t>antilopes</w:t>
        </w:r>
      </w:hyperlink>
      <w:r w:rsidRPr="007405F2">
        <w:rPr>
          <w:rFonts w:ascii="Arial" w:eastAsia="Times New Roman" w:hAnsi="Arial" w:cs="Arial"/>
          <w:sz w:val="20"/>
          <w:szCs w:val="20"/>
          <w:lang w:eastAsia="fr-CA"/>
        </w:rPr>
        <w:t xml:space="preserve">. Il n’hésitera pas à se battre avec un </w:t>
      </w:r>
      <w:hyperlink r:id="rId30" w:tooltip="Lion" w:history="1">
        <w:r w:rsidRPr="007405F2">
          <w:rPr>
            <w:rFonts w:ascii="Arial" w:eastAsia="Times New Roman" w:hAnsi="Arial" w:cs="Arial"/>
            <w:color w:val="0000FF"/>
            <w:sz w:val="20"/>
            <w:szCs w:val="20"/>
            <w:u w:val="single"/>
            <w:lang w:eastAsia="fr-CA"/>
          </w:rPr>
          <w:t>lion</w:t>
        </w:r>
      </w:hyperlink>
      <w:r w:rsidRPr="007405F2">
        <w:rPr>
          <w:rFonts w:ascii="Arial" w:eastAsia="Times New Roman" w:hAnsi="Arial" w:cs="Arial"/>
          <w:sz w:val="20"/>
          <w:szCs w:val="20"/>
          <w:lang w:eastAsia="fr-CA"/>
        </w:rPr>
        <w:t xml:space="preserve">, une </w:t>
      </w:r>
      <w:hyperlink r:id="rId31" w:tooltip="Hyène" w:history="1">
        <w:r w:rsidRPr="007405F2">
          <w:rPr>
            <w:rFonts w:ascii="Arial" w:eastAsia="Times New Roman" w:hAnsi="Arial" w:cs="Arial"/>
            <w:color w:val="0000FF"/>
            <w:sz w:val="20"/>
            <w:szCs w:val="20"/>
            <w:u w:val="single"/>
            <w:lang w:eastAsia="fr-CA"/>
          </w:rPr>
          <w:t>hyène</w:t>
        </w:r>
      </w:hyperlink>
      <w:r w:rsidRPr="007405F2">
        <w:rPr>
          <w:rFonts w:ascii="Arial" w:eastAsia="Times New Roman" w:hAnsi="Arial" w:cs="Arial"/>
          <w:sz w:val="20"/>
          <w:szCs w:val="20"/>
          <w:lang w:eastAsia="fr-CA"/>
        </w:rPr>
        <w:t xml:space="preserve"> ou un </w:t>
      </w:r>
      <w:hyperlink r:id="rId32" w:tooltip="Guépard" w:history="1">
        <w:r w:rsidRPr="007405F2">
          <w:rPr>
            <w:rFonts w:ascii="Arial" w:eastAsia="Times New Roman" w:hAnsi="Arial" w:cs="Arial"/>
            <w:color w:val="0000FF"/>
            <w:sz w:val="20"/>
            <w:szCs w:val="20"/>
            <w:u w:val="single"/>
            <w:lang w:eastAsia="fr-CA"/>
          </w:rPr>
          <w:t>guépard</w:t>
        </w:r>
      </w:hyperlink>
      <w:r w:rsidRPr="007405F2">
        <w:rPr>
          <w:rFonts w:ascii="Arial" w:eastAsia="Times New Roman" w:hAnsi="Arial" w:cs="Arial"/>
          <w:sz w:val="20"/>
          <w:szCs w:val="20"/>
          <w:lang w:eastAsia="fr-CA"/>
        </w:rPr>
        <w:t xml:space="preserve"> pour défendre sa proie car c’est un teigneux, même si les gros carnivores comme les lions et les </w:t>
      </w:r>
      <w:hyperlink r:id="rId33" w:tooltip="Léopard (félin)" w:history="1">
        <w:r w:rsidRPr="007405F2">
          <w:rPr>
            <w:rFonts w:ascii="Arial" w:eastAsia="Times New Roman" w:hAnsi="Arial" w:cs="Arial"/>
            <w:color w:val="0000FF"/>
            <w:sz w:val="20"/>
            <w:szCs w:val="20"/>
            <w:u w:val="single"/>
            <w:lang w:eastAsia="fr-CA"/>
          </w:rPr>
          <w:t>léopards</w:t>
        </w:r>
      </w:hyperlink>
      <w:r w:rsidRPr="007405F2">
        <w:rPr>
          <w:rFonts w:ascii="Arial" w:eastAsia="Times New Roman" w:hAnsi="Arial" w:cs="Arial"/>
          <w:sz w:val="20"/>
          <w:szCs w:val="20"/>
          <w:lang w:eastAsia="fr-CA"/>
        </w:rPr>
        <w:t xml:space="preserve"> ne se gênent pas pour le manger. Le ratel a la particularité de pouvoir métaboliser les venins des serpents les plus venimeux du monde. Suite à une chasse, il se peut qu'il ait été piqué au museau, qui se mettra à enfler pendant qu'il dévore sa proie. Le venin le plongera alors dans un coma de quelques heures, mais il reprendra ses esprits et terminera son repas avant de se remettre en chasse immédiatement.</w:t>
      </w:r>
    </w:p>
    <w:p w:rsidR="007405F2" w:rsidRPr="007405F2" w:rsidRDefault="007405F2" w:rsidP="007405F2">
      <w:pPr>
        <w:spacing w:before="100" w:beforeAutospacing="1" w:after="100" w:afterAutospacing="1" w:line="240" w:lineRule="auto"/>
        <w:rPr>
          <w:rFonts w:ascii="Arial" w:eastAsia="Times New Roman" w:hAnsi="Arial" w:cs="Arial"/>
          <w:sz w:val="20"/>
          <w:szCs w:val="20"/>
          <w:lang w:eastAsia="fr-CA"/>
        </w:rPr>
      </w:pPr>
      <w:r w:rsidRPr="007405F2">
        <w:rPr>
          <w:rFonts w:ascii="Arial" w:eastAsia="Times New Roman" w:hAnsi="Arial" w:cs="Arial"/>
          <w:sz w:val="20"/>
          <w:szCs w:val="20"/>
          <w:lang w:eastAsia="fr-CA"/>
        </w:rPr>
        <w:t xml:space="preserve">ii) Un de ses mets préférés est le miel (d’où son nom, </w:t>
      </w:r>
      <w:hyperlink r:id="rId34" w:tooltip="Mellivora" w:history="1">
        <w:proofErr w:type="spellStart"/>
        <w:r w:rsidRPr="007405F2">
          <w:rPr>
            <w:rFonts w:ascii="Arial" w:eastAsia="Times New Roman" w:hAnsi="Arial" w:cs="Arial"/>
            <w:i/>
            <w:iCs/>
            <w:color w:val="0000FF"/>
            <w:sz w:val="20"/>
            <w:szCs w:val="20"/>
            <w:u w:val="single"/>
            <w:lang w:eastAsia="fr-CA"/>
          </w:rPr>
          <w:t>Mellivora</w:t>
        </w:r>
        <w:proofErr w:type="spellEnd"/>
      </w:hyperlink>
      <w:r w:rsidRPr="007405F2">
        <w:rPr>
          <w:rFonts w:ascii="Arial" w:eastAsia="Times New Roman" w:hAnsi="Arial" w:cs="Arial"/>
          <w:sz w:val="20"/>
          <w:szCs w:val="20"/>
          <w:lang w:eastAsia="fr-CA"/>
        </w:rPr>
        <w:t xml:space="preserve"> signifiant « mangeur de miel ») et, à ce titre, il convient de signaler un des cas les plus remarquables de </w:t>
      </w:r>
      <w:hyperlink r:id="rId35" w:tooltip="Mutualisme (biologie)" w:history="1">
        <w:r w:rsidRPr="007405F2">
          <w:rPr>
            <w:rFonts w:ascii="Arial" w:eastAsia="Times New Roman" w:hAnsi="Arial" w:cs="Arial"/>
            <w:color w:val="0000FF"/>
            <w:sz w:val="20"/>
            <w:szCs w:val="20"/>
            <w:u w:val="single"/>
            <w:lang w:eastAsia="fr-CA"/>
          </w:rPr>
          <w:t>mutualisme</w:t>
        </w:r>
      </w:hyperlink>
      <w:r w:rsidRPr="007405F2">
        <w:rPr>
          <w:rFonts w:ascii="Arial" w:eastAsia="Times New Roman" w:hAnsi="Arial" w:cs="Arial"/>
          <w:sz w:val="20"/>
          <w:szCs w:val="20"/>
          <w:lang w:eastAsia="fr-CA"/>
        </w:rPr>
        <w:t>. En effet, le ratel s’associe avec l’</w:t>
      </w:r>
      <w:hyperlink r:id="rId36" w:tooltip="Indicatoridae" w:history="1">
        <w:r w:rsidRPr="007405F2">
          <w:rPr>
            <w:rFonts w:ascii="Arial" w:eastAsia="Times New Roman" w:hAnsi="Arial" w:cs="Arial"/>
            <w:color w:val="0000FF"/>
            <w:sz w:val="20"/>
            <w:szCs w:val="20"/>
            <w:u w:val="single"/>
            <w:lang w:eastAsia="fr-CA"/>
          </w:rPr>
          <w:t>indicateur</w:t>
        </w:r>
      </w:hyperlink>
      <w:r w:rsidRPr="007405F2">
        <w:rPr>
          <w:rFonts w:ascii="Arial" w:eastAsia="Times New Roman" w:hAnsi="Arial" w:cs="Arial"/>
          <w:sz w:val="20"/>
          <w:szCs w:val="20"/>
          <w:lang w:eastAsia="fr-CA"/>
        </w:rPr>
        <w:t xml:space="preserve">, un oiseau (ordre des </w:t>
      </w:r>
      <w:hyperlink r:id="rId37" w:tooltip="Piciformes" w:history="1">
        <w:r w:rsidRPr="007405F2">
          <w:rPr>
            <w:rFonts w:ascii="Arial" w:eastAsia="Times New Roman" w:hAnsi="Arial" w:cs="Arial"/>
            <w:color w:val="0000FF"/>
            <w:sz w:val="20"/>
            <w:szCs w:val="20"/>
            <w:u w:val="single"/>
            <w:lang w:eastAsia="fr-CA"/>
          </w:rPr>
          <w:t>Piciformes</w:t>
        </w:r>
      </w:hyperlink>
      <w:r w:rsidRPr="007405F2">
        <w:rPr>
          <w:rFonts w:ascii="Arial" w:eastAsia="Times New Roman" w:hAnsi="Arial" w:cs="Arial"/>
          <w:sz w:val="20"/>
          <w:szCs w:val="20"/>
          <w:lang w:eastAsia="fr-CA"/>
        </w:rPr>
        <w:t xml:space="preserve">, famille des </w:t>
      </w:r>
      <w:hyperlink r:id="rId38" w:tooltip="Indicatoridae" w:history="1">
        <w:proofErr w:type="spellStart"/>
        <w:r w:rsidRPr="007405F2">
          <w:rPr>
            <w:rFonts w:ascii="Arial" w:eastAsia="Times New Roman" w:hAnsi="Arial" w:cs="Arial"/>
            <w:color w:val="0000FF"/>
            <w:sz w:val="20"/>
            <w:szCs w:val="20"/>
            <w:u w:val="single"/>
            <w:lang w:eastAsia="fr-CA"/>
          </w:rPr>
          <w:t>Indicatoridés</w:t>
        </w:r>
        <w:proofErr w:type="spellEnd"/>
      </w:hyperlink>
      <w:r w:rsidRPr="007405F2">
        <w:rPr>
          <w:rFonts w:ascii="Arial" w:eastAsia="Times New Roman" w:hAnsi="Arial" w:cs="Arial"/>
          <w:sz w:val="20"/>
          <w:szCs w:val="20"/>
          <w:lang w:eastAsia="fr-CA"/>
        </w:rPr>
        <w:t>) qui chante de façon spécifique et répétitive pour mener ce carnivore, en voletant bas devant lui, à un nid d’abeilles. Le ratel ainsi appâté ouvrira, au moyen de ses robustes griffes, la ruche sauvage dont il mangera la majorité du miel, laissant à l’oiseau les larves et la cire dont ce dernier n’aurait pu disposer sans cette aide appropriée.</w:t>
      </w:r>
    </w:p>
    <w:p w:rsidR="007405F2" w:rsidRPr="007405F2" w:rsidRDefault="007405F2" w:rsidP="007405F2">
      <w:pPr>
        <w:spacing w:before="100" w:beforeAutospacing="1" w:after="100" w:afterAutospacing="1" w:line="240" w:lineRule="auto"/>
        <w:rPr>
          <w:rFonts w:ascii="Arial" w:eastAsia="Times New Roman" w:hAnsi="Arial" w:cs="Arial"/>
          <w:sz w:val="20"/>
          <w:szCs w:val="20"/>
          <w:lang w:eastAsia="fr-CA"/>
        </w:rPr>
      </w:pPr>
      <w:r w:rsidRPr="007405F2">
        <w:rPr>
          <w:rFonts w:ascii="Arial" w:eastAsia="Times New Roman" w:hAnsi="Arial" w:cs="Arial"/>
          <w:sz w:val="20"/>
          <w:szCs w:val="20"/>
          <w:lang w:eastAsia="fr-CA"/>
        </w:rPr>
        <w:t xml:space="preserve">iii) Pour s’hydrater, le ratel peut manger aussi des </w:t>
      </w:r>
      <w:hyperlink r:id="rId39" w:tooltip="Tsama (page inexistante)" w:history="1">
        <w:proofErr w:type="spellStart"/>
        <w:r w:rsidRPr="007405F2">
          <w:rPr>
            <w:rFonts w:ascii="Arial" w:eastAsia="Times New Roman" w:hAnsi="Arial" w:cs="Arial"/>
            <w:color w:val="0000FF"/>
            <w:sz w:val="20"/>
            <w:szCs w:val="20"/>
            <w:u w:val="single"/>
            <w:lang w:eastAsia="fr-CA"/>
          </w:rPr>
          <w:t>tsamas</w:t>
        </w:r>
        <w:proofErr w:type="spellEnd"/>
      </w:hyperlink>
      <w:r w:rsidRPr="007405F2">
        <w:rPr>
          <w:rFonts w:ascii="Arial" w:eastAsia="Times New Roman" w:hAnsi="Arial" w:cs="Arial"/>
          <w:sz w:val="20"/>
          <w:szCs w:val="20"/>
          <w:lang w:eastAsia="fr-CA"/>
        </w:rPr>
        <w:t xml:space="preserve">, une certaine variété de </w:t>
      </w:r>
      <w:hyperlink r:id="rId40" w:tooltip="Melon (plante)" w:history="1">
        <w:r w:rsidRPr="007405F2">
          <w:rPr>
            <w:rFonts w:ascii="Arial" w:eastAsia="Times New Roman" w:hAnsi="Arial" w:cs="Arial"/>
            <w:color w:val="0000FF"/>
            <w:sz w:val="20"/>
            <w:szCs w:val="20"/>
            <w:u w:val="single"/>
            <w:lang w:eastAsia="fr-CA"/>
          </w:rPr>
          <w:t>melon</w:t>
        </w:r>
      </w:hyperlink>
      <w:r w:rsidRPr="007405F2">
        <w:rPr>
          <w:rFonts w:ascii="Arial" w:eastAsia="Times New Roman" w:hAnsi="Arial" w:cs="Arial"/>
          <w:sz w:val="20"/>
          <w:szCs w:val="20"/>
          <w:lang w:eastAsia="fr-CA"/>
        </w:rPr>
        <w:t xml:space="preserve"> remplie à 99 % d’eau.</w:t>
      </w:r>
    </w:p>
    <w:p w:rsidR="007405F2" w:rsidRDefault="007405F2" w:rsidP="007405F2">
      <w:pPr>
        <w:spacing w:before="100" w:beforeAutospacing="1" w:after="100" w:afterAutospacing="1" w:line="240" w:lineRule="auto"/>
        <w:rPr>
          <w:rFonts w:ascii="Arial" w:eastAsia="Times New Roman" w:hAnsi="Arial" w:cs="Arial"/>
          <w:sz w:val="20"/>
          <w:szCs w:val="20"/>
          <w:lang w:eastAsia="fr-CA"/>
        </w:rPr>
      </w:pPr>
      <w:proofErr w:type="spellStart"/>
      <w:r w:rsidRPr="007405F2">
        <w:rPr>
          <w:rFonts w:ascii="Arial" w:eastAsia="Times New Roman" w:hAnsi="Arial" w:cs="Arial"/>
          <w:sz w:val="20"/>
          <w:szCs w:val="20"/>
          <w:lang w:eastAsia="fr-CA"/>
        </w:rPr>
        <w:t>iiii</w:t>
      </w:r>
      <w:proofErr w:type="spellEnd"/>
      <w:r w:rsidRPr="007405F2">
        <w:rPr>
          <w:rFonts w:ascii="Arial" w:eastAsia="Times New Roman" w:hAnsi="Arial" w:cs="Arial"/>
          <w:sz w:val="20"/>
          <w:szCs w:val="20"/>
          <w:lang w:eastAsia="fr-CA"/>
        </w:rPr>
        <w:t xml:space="preserve">) Les ratels supportent certains </w:t>
      </w:r>
      <w:hyperlink r:id="rId41" w:tooltip="Venin" w:history="1">
        <w:r w:rsidRPr="007405F2">
          <w:rPr>
            <w:rFonts w:ascii="Arial" w:eastAsia="Times New Roman" w:hAnsi="Arial" w:cs="Arial"/>
            <w:color w:val="0000FF"/>
            <w:sz w:val="20"/>
            <w:szCs w:val="20"/>
            <w:u w:val="single"/>
            <w:lang w:eastAsia="fr-CA"/>
          </w:rPr>
          <w:t>venins</w:t>
        </w:r>
      </w:hyperlink>
      <w:r w:rsidRPr="007405F2">
        <w:rPr>
          <w:rFonts w:ascii="Arial" w:eastAsia="Times New Roman" w:hAnsi="Arial" w:cs="Arial"/>
          <w:sz w:val="20"/>
          <w:szCs w:val="20"/>
          <w:lang w:eastAsia="fr-CA"/>
        </w:rPr>
        <w:t xml:space="preserve"> mortels ou dangereux pour l’homme, comme celui des </w:t>
      </w:r>
      <w:hyperlink r:id="rId42" w:tooltip="Vipère heurtante" w:history="1">
        <w:r w:rsidRPr="007405F2">
          <w:rPr>
            <w:rFonts w:ascii="Arial" w:eastAsia="Times New Roman" w:hAnsi="Arial" w:cs="Arial"/>
            <w:color w:val="0000FF"/>
            <w:sz w:val="20"/>
            <w:szCs w:val="20"/>
            <w:u w:val="single"/>
            <w:lang w:eastAsia="fr-CA"/>
          </w:rPr>
          <w:t xml:space="preserve">vipères </w:t>
        </w:r>
        <w:proofErr w:type="spellStart"/>
        <w:r w:rsidRPr="007405F2">
          <w:rPr>
            <w:rFonts w:ascii="Arial" w:eastAsia="Times New Roman" w:hAnsi="Arial" w:cs="Arial"/>
            <w:color w:val="0000FF"/>
            <w:sz w:val="20"/>
            <w:szCs w:val="20"/>
            <w:u w:val="single"/>
            <w:lang w:eastAsia="fr-CA"/>
          </w:rPr>
          <w:t>heurtantes</w:t>
        </w:r>
        <w:proofErr w:type="spellEnd"/>
      </w:hyperlink>
      <w:r w:rsidRPr="007405F2">
        <w:rPr>
          <w:rFonts w:ascii="Arial" w:eastAsia="Times New Roman" w:hAnsi="Arial" w:cs="Arial"/>
          <w:sz w:val="20"/>
          <w:szCs w:val="20"/>
          <w:lang w:eastAsia="fr-CA"/>
        </w:rPr>
        <w:t xml:space="preserve">, des </w:t>
      </w:r>
      <w:hyperlink r:id="rId43" w:tooltip="Cobra du Cap" w:history="1">
        <w:r w:rsidRPr="007405F2">
          <w:rPr>
            <w:rFonts w:ascii="Arial" w:eastAsia="Times New Roman" w:hAnsi="Arial" w:cs="Arial"/>
            <w:color w:val="0000FF"/>
            <w:sz w:val="20"/>
            <w:szCs w:val="20"/>
            <w:u w:val="single"/>
            <w:lang w:eastAsia="fr-CA"/>
          </w:rPr>
          <w:t>cobras du Cap</w:t>
        </w:r>
      </w:hyperlink>
      <w:r w:rsidRPr="007405F2">
        <w:rPr>
          <w:rFonts w:ascii="Arial" w:eastAsia="Times New Roman" w:hAnsi="Arial" w:cs="Arial"/>
          <w:sz w:val="20"/>
          <w:szCs w:val="20"/>
          <w:lang w:eastAsia="fr-CA"/>
        </w:rPr>
        <w:t xml:space="preserve"> ou des </w:t>
      </w:r>
      <w:hyperlink r:id="rId44" w:tooltip="Scorpiones" w:history="1">
        <w:r w:rsidRPr="007405F2">
          <w:rPr>
            <w:rFonts w:ascii="Arial" w:eastAsia="Times New Roman" w:hAnsi="Arial" w:cs="Arial"/>
            <w:color w:val="0000FF"/>
            <w:sz w:val="20"/>
            <w:szCs w:val="20"/>
            <w:u w:val="single"/>
            <w:lang w:eastAsia="fr-CA"/>
          </w:rPr>
          <w:t>scorpions</w:t>
        </w:r>
      </w:hyperlink>
      <w:hyperlink r:id="rId45" w:anchor="cite_note-9" w:history="1">
        <w:r w:rsidRPr="007405F2">
          <w:rPr>
            <w:rFonts w:ascii="Arial" w:eastAsia="Times New Roman" w:hAnsi="Arial" w:cs="Arial"/>
            <w:color w:val="0000FF"/>
            <w:sz w:val="20"/>
            <w:szCs w:val="20"/>
            <w:u w:val="single"/>
            <w:vertAlign w:val="superscript"/>
            <w:lang w:eastAsia="fr-CA"/>
          </w:rPr>
          <w:t>9</w:t>
        </w:r>
      </w:hyperlink>
      <w:r w:rsidRPr="007405F2">
        <w:rPr>
          <w:rFonts w:ascii="Arial" w:eastAsia="Times New Roman" w:hAnsi="Arial" w:cs="Arial"/>
          <w:sz w:val="20"/>
          <w:szCs w:val="20"/>
          <w:lang w:eastAsia="fr-CA"/>
        </w:rPr>
        <w:t xml:space="preserve">. Sa peau dure est insensible aux morsures, aux piqûres de guêpes ou aux piquants de </w:t>
      </w:r>
      <w:hyperlink r:id="rId46" w:tooltip="Porc-épic" w:history="1">
        <w:r w:rsidRPr="007405F2">
          <w:rPr>
            <w:rFonts w:ascii="Arial" w:eastAsia="Times New Roman" w:hAnsi="Arial" w:cs="Arial"/>
            <w:color w:val="0000FF"/>
            <w:sz w:val="20"/>
            <w:szCs w:val="20"/>
            <w:u w:val="single"/>
            <w:lang w:eastAsia="fr-CA"/>
          </w:rPr>
          <w:t>porc-épic</w:t>
        </w:r>
      </w:hyperlink>
      <w:r w:rsidRPr="007405F2">
        <w:rPr>
          <w:rFonts w:ascii="Arial" w:eastAsia="Times New Roman" w:hAnsi="Arial" w:cs="Arial"/>
          <w:sz w:val="20"/>
          <w:szCs w:val="20"/>
          <w:lang w:eastAsia="fr-CA"/>
        </w:rPr>
        <w:t>. Sa peau est également si flasque que lorsqu’il se fait mordre au cou par un autre animal, il peut se retourner et mordre son agresseur</w:t>
      </w:r>
      <w:hyperlink r:id="rId47" w:anchor="cite_note-10" w:history="1">
        <w:r w:rsidRPr="007405F2">
          <w:rPr>
            <w:rFonts w:ascii="Arial" w:eastAsia="Times New Roman" w:hAnsi="Arial" w:cs="Arial"/>
            <w:color w:val="0000FF"/>
            <w:sz w:val="20"/>
            <w:szCs w:val="20"/>
            <w:u w:val="single"/>
            <w:vertAlign w:val="superscript"/>
            <w:lang w:eastAsia="fr-CA"/>
          </w:rPr>
          <w:t>10</w:t>
        </w:r>
      </w:hyperlink>
      <w:r w:rsidRPr="007405F2">
        <w:rPr>
          <w:rFonts w:ascii="Arial" w:eastAsia="Times New Roman" w:hAnsi="Arial" w:cs="Arial"/>
          <w:sz w:val="20"/>
          <w:szCs w:val="20"/>
          <w:lang w:eastAsia="fr-CA"/>
        </w:rPr>
        <w:t>.</w:t>
      </w:r>
    </w:p>
    <w:p w:rsidR="0086027F" w:rsidRPr="007405F2" w:rsidRDefault="007405F2" w:rsidP="007405F2">
      <w:pPr>
        <w:spacing w:before="100" w:beforeAutospacing="1" w:after="100" w:afterAutospacing="1" w:line="240" w:lineRule="auto"/>
        <w:rPr>
          <w:rFonts w:ascii="Arial" w:eastAsia="Times New Roman" w:hAnsi="Arial" w:cs="Arial"/>
          <w:sz w:val="20"/>
          <w:szCs w:val="20"/>
          <w:lang w:eastAsia="fr-CA"/>
        </w:rPr>
      </w:pPr>
      <w:proofErr w:type="spellStart"/>
      <w:r>
        <w:rPr>
          <w:rFonts w:ascii="Arial" w:eastAsia="Times New Roman" w:hAnsi="Arial" w:cs="Arial"/>
          <w:sz w:val="20"/>
          <w:szCs w:val="20"/>
          <w:lang w:eastAsia="fr-CA"/>
        </w:rPr>
        <w:t>iiiii</w:t>
      </w:r>
      <w:proofErr w:type="spellEnd"/>
      <w:r>
        <w:rPr>
          <w:rFonts w:ascii="Arial" w:eastAsia="Times New Roman" w:hAnsi="Arial" w:cs="Arial"/>
          <w:sz w:val="20"/>
          <w:szCs w:val="20"/>
          <w:lang w:eastAsia="fr-CA"/>
        </w:rPr>
        <w:t xml:space="preserve">) </w:t>
      </w:r>
      <w:r w:rsidRPr="007405F2">
        <w:rPr>
          <w:rFonts w:ascii="Arial" w:eastAsia="Times New Roman" w:hAnsi="Arial" w:cs="Arial"/>
          <w:sz w:val="20"/>
          <w:szCs w:val="20"/>
          <w:lang w:eastAsia="fr-CA"/>
        </w:rPr>
        <w:t>Il occupe des habitats variés, aussi bien désertiques ou semi-désertiques (steppes) que les divers types de savanes et les zones arborées, y compris les galeries forestières en zones semi-désertiques. Il est principalement terrestre mais, friand de miel, il peut aussi grimper aux arbres pour atteindre les ruches sauvages. Le mâle adulte vagabonde sur un territoire de plus de 500 km2 et peut parcourir facilement 10 km en une heure. La femelle possède un territoire plus petit (environ 100 km2) mais lorsqu’elle cherche sa nourriture ou élève son petit elle peut avoir un</w:t>
      </w:r>
      <w:r>
        <w:rPr>
          <w:rFonts w:ascii="Arial" w:eastAsia="Times New Roman" w:hAnsi="Arial" w:cs="Arial"/>
          <w:sz w:val="20"/>
          <w:szCs w:val="20"/>
          <w:lang w:eastAsia="fr-CA"/>
        </w:rPr>
        <w:t xml:space="preserve"> territoire qui couvre 150 km2.</w:t>
      </w:r>
    </w:p>
    <w:p w:rsidR="007405F2" w:rsidRPr="007405F2" w:rsidRDefault="007405F2" w:rsidP="00F52875">
      <w:pPr>
        <w:rPr>
          <w:rFonts w:ascii="Arial" w:hAnsi="Arial" w:cs="Arial"/>
          <w:b/>
        </w:rPr>
      </w:pPr>
      <w:r w:rsidRPr="007405F2">
        <w:rPr>
          <w:rFonts w:ascii="Arial" w:hAnsi="Arial" w:cs="Arial"/>
          <w:b/>
        </w:rPr>
        <w:t>En signant ceci, vous signifiez que vous avez lu attentivement et que vous conformez aux modalités d’emplois et à l’entente de service et de confidentialité</w:t>
      </w:r>
    </w:p>
    <w:p w:rsidR="0086027F" w:rsidRPr="007405F2" w:rsidRDefault="0086027F" w:rsidP="00F52875">
      <w:pPr>
        <w:rPr>
          <w:rFonts w:ascii="Arial" w:hAnsi="Arial" w:cs="Arial"/>
          <w:b/>
        </w:rPr>
      </w:pPr>
    </w:p>
    <w:p w:rsidR="007405F2" w:rsidRDefault="007405F2" w:rsidP="007405F2">
      <w:pPr>
        <w:rPr>
          <w:rFonts w:ascii="Arial" w:hAnsi="Arial" w:cs="Arial"/>
        </w:rPr>
      </w:pPr>
      <w:r w:rsidRPr="007405F2">
        <w:rPr>
          <w:rFonts w:ascii="Arial" w:hAnsi="Arial" w:cs="Arial"/>
        </w:rPr>
        <w:t>Date : ___________</w:t>
      </w:r>
      <w:r w:rsidRPr="007405F2">
        <w:rPr>
          <w:rFonts w:ascii="Arial" w:hAnsi="Arial" w:cs="Arial"/>
        </w:rPr>
        <w:tab/>
        <w:t xml:space="preserve"> Signature du superviseur d’opération </w:t>
      </w:r>
      <w:proofErr w:type="gramStart"/>
      <w:r w:rsidRPr="007405F2">
        <w:rPr>
          <w:rFonts w:ascii="Arial" w:hAnsi="Arial" w:cs="Arial"/>
        </w:rPr>
        <w:t>:_</w:t>
      </w:r>
      <w:proofErr w:type="gramEnd"/>
      <w:r w:rsidRPr="007405F2">
        <w:rPr>
          <w:rFonts w:ascii="Arial" w:hAnsi="Arial" w:cs="Arial"/>
        </w:rPr>
        <w:t>____________________</w:t>
      </w:r>
      <w:r w:rsidRPr="007405F2">
        <w:rPr>
          <w:rFonts w:ascii="Arial" w:hAnsi="Arial" w:cs="Arial"/>
        </w:rPr>
        <w:br/>
        <w:t xml:space="preserve"> </w:t>
      </w:r>
      <w:r w:rsidRPr="007405F2">
        <w:rPr>
          <w:rFonts w:ascii="Arial" w:hAnsi="Arial" w:cs="Arial"/>
        </w:rPr>
        <w:tab/>
      </w:r>
      <w:r w:rsidRPr="007405F2">
        <w:rPr>
          <w:rFonts w:ascii="Arial" w:hAnsi="Arial" w:cs="Arial"/>
        </w:rPr>
        <w:tab/>
      </w:r>
      <w:r w:rsidRPr="007405F2">
        <w:rPr>
          <w:rFonts w:ascii="Arial" w:hAnsi="Arial" w:cs="Arial"/>
        </w:rPr>
        <w:tab/>
      </w:r>
      <w:r w:rsidRPr="007405F2">
        <w:rPr>
          <w:rFonts w:ascii="Arial" w:hAnsi="Arial" w:cs="Arial"/>
        </w:rPr>
        <w:tab/>
      </w:r>
      <w:r w:rsidRPr="007405F2">
        <w:rPr>
          <w:rFonts w:ascii="Arial" w:hAnsi="Arial" w:cs="Arial"/>
        </w:rPr>
        <w:tab/>
      </w:r>
      <w:r w:rsidRPr="007405F2">
        <w:rPr>
          <w:rFonts w:ascii="Arial" w:hAnsi="Arial" w:cs="Arial"/>
        </w:rPr>
        <w:tab/>
      </w:r>
      <w:r w:rsidRPr="007405F2">
        <w:rPr>
          <w:rFonts w:ascii="Arial" w:hAnsi="Arial" w:cs="Arial"/>
        </w:rPr>
        <w:tab/>
        <w:t xml:space="preserve">      Signature du demandant : _</w:t>
      </w:r>
      <w:r>
        <w:rPr>
          <w:rFonts w:ascii="Arial" w:hAnsi="Arial" w:cs="Arial"/>
        </w:rPr>
        <w:t>___</w:t>
      </w:r>
    </w:p>
    <w:p w:rsidR="007405F2" w:rsidRPr="007405F2" w:rsidRDefault="007405F2" w:rsidP="007405F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86027F">
        <w:rPr>
          <w:rFonts w:ascii="Arial" w:hAnsi="Arial" w:cs="Arial"/>
        </w:rPr>
        <w:tab/>
      </w:r>
      <w:r>
        <w:rPr>
          <w:rFonts w:ascii="Arial" w:hAnsi="Arial" w:cs="Arial"/>
        </w:rPr>
        <w:t>Sceau d’approbation de l’administration :</w:t>
      </w:r>
    </w:p>
    <w:sectPr w:rsidR="007405F2" w:rsidRPr="007405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D1"/>
    <w:rsid w:val="00535DD1"/>
    <w:rsid w:val="007405F2"/>
    <w:rsid w:val="0086027F"/>
    <w:rsid w:val="00A10377"/>
    <w:rsid w:val="00B966FE"/>
    <w:rsid w:val="00F528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405F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287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F52875"/>
    <w:rPr>
      <w:color w:val="0000FF"/>
      <w:u w:val="single"/>
    </w:rPr>
  </w:style>
  <w:style w:type="character" w:customStyle="1" w:styleId="Titre3Car">
    <w:name w:val="Titre 3 Car"/>
    <w:basedOn w:val="Policepardfaut"/>
    <w:link w:val="Titre3"/>
    <w:uiPriority w:val="9"/>
    <w:rsid w:val="007405F2"/>
    <w:rPr>
      <w:rFonts w:ascii="Times New Roman" w:eastAsia="Times New Roman" w:hAnsi="Times New Roman" w:cs="Times New Roman"/>
      <w:b/>
      <w:bCs/>
      <w:sz w:val="27"/>
      <w:szCs w:val="27"/>
      <w:lang w:eastAsia="fr-CA"/>
    </w:rPr>
  </w:style>
  <w:style w:type="character" w:customStyle="1" w:styleId="nowrap">
    <w:name w:val="nowrap"/>
    <w:basedOn w:val="Policepardfaut"/>
    <w:rsid w:val="007405F2"/>
  </w:style>
  <w:style w:type="character" w:customStyle="1" w:styleId="mw-headline">
    <w:name w:val="mw-headline"/>
    <w:basedOn w:val="Policepardfaut"/>
    <w:rsid w:val="007405F2"/>
  </w:style>
  <w:style w:type="paragraph" w:styleId="Paragraphedeliste">
    <w:name w:val="List Paragraph"/>
    <w:basedOn w:val="Normal"/>
    <w:uiPriority w:val="34"/>
    <w:qFormat/>
    <w:rsid w:val="00740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405F2"/>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287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F52875"/>
    <w:rPr>
      <w:color w:val="0000FF"/>
      <w:u w:val="single"/>
    </w:rPr>
  </w:style>
  <w:style w:type="character" w:customStyle="1" w:styleId="Titre3Car">
    <w:name w:val="Titre 3 Car"/>
    <w:basedOn w:val="Policepardfaut"/>
    <w:link w:val="Titre3"/>
    <w:uiPriority w:val="9"/>
    <w:rsid w:val="007405F2"/>
    <w:rPr>
      <w:rFonts w:ascii="Times New Roman" w:eastAsia="Times New Roman" w:hAnsi="Times New Roman" w:cs="Times New Roman"/>
      <w:b/>
      <w:bCs/>
      <w:sz w:val="27"/>
      <w:szCs w:val="27"/>
      <w:lang w:eastAsia="fr-CA"/>
    </w:rPr>
  </w:style>
  <w:style w:type="character" w:customStyle="1" w:styleId="nowrap">
    <w:name w:val="nowrap"/>
    <w:basedOn w:val="Policepardfaut"/>
    <w:rsid w:val="007405F2"/>
  </w:style>
  <w:style w:type="character" w:customStyle="1" w:styleId="mw-headline">
    <w:name w:val="mw-headline"/>
    <w:basedOn w:val="Policepardfaut"/>
    <w:rsid w:val="007405F2"/>
  </w:style>
  <w:style w:type="paragraph" w:styleId="Paragraphedeliste">
    <w:name w:val="List Paragraph"/>
    <w:basedOn w:val="Normal"/>
    <w:uiPriority w:val="34"/>
    <w:qFormat/>
    <w:rsid w:val="00740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75972">
      <w:bodyDiv w:val="1"/>
      <w:marLeft w:val="0"/>
      <w:marRight w:val="0"/>
      <w:marTop w:val="0"/>
      <w:marBottom w:val="0"/>
      <w:divBdr>
        <w:top w:val="none" w:sz="0" w:space="0" w:color="auto"/>
        <w:left w:val="none" w:sz="0" w:space="0" w:color="auto"/>
        <w:bottom w:val="none" w:sz="0" w:space="0" w:color="auto"/>
        <w:right w:val="none" w:sz="0" w:space="0" w:color="auto"/>
      </w:divBdr>
    </w:div>
    <w:div w:id="19394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Cycle_solaire" TargetMode="External"/><Relationship Id="rId18" Type="http://schemas.openxmlformats.org/officeDocument/2006/relationships/hyperlink" Target="http://fr.wikipedia.org/wiki/Cycle_solaire" TargetMode="External"/><Relationship Id="rId26" Type="http://schemas.openxmlformats.org/officeDocument/2006/relationships/hyperlink" Target="http://fr.wikipedia.org/wiki/Porc-%C3%A9pic" TargetMode="External"/><Relationship Id="rId39" Type="http://schemas.openxmlformats.org/officeDocument/2006/relationships/hyperlink" Target="http://fr.wikipedia.org/w/index.php?title=Tsama&amp;action=edit&amp;redlink=1" TargetMode="External"/><Relationship Id="rId3" Type="http://schemas.openxmlformats.org/officeDocument/2006/relationships/settings" Target="settings.xml"/><Relationship Id="rId21" Type="http://schemas.openxmlformats.org/officeDocument/2006/relationships/hyperlink" Target="http://fr.wikipedia.org/wiki/Omnivore" TargetMode="External"/><Relationship Id="rId34" Type="http://schemas.openxmlformats.org/officeDocument/2006/relationships/hyperlink" Target="http://fr.wikipedia.org/wiki/Mellivora" TargetMode="External"/><Relationship Id="rId42" Type="http://schemas.openxmlformats.org/officeDocument/2006/relationships/hyperlink" Target="http://fr.wikipedia.org/wiki/Vip%C3%A8re_heurtante" TargetMode="External"/><Relationship Id="rId47" Type="http://schemas.openxmlformats.org/officeDocument/2006/relationships/hyperlink" Target="http://fr.wikipedia.org/wiki/Ratel" TargetMode="External"/><Relationship Id="rId7" Type="http://schemas.openxmlformats.org/officeDocument/2006/relationships/hyperlink" Target="http://fr.wikipedia.org/wiki/1843" TargetMode="External"/><Relationship Id="rId12" Type="http://schemas.openxmlformats.org/officeDocument/2006/relationships/hyperlink" Target="http://fr.wikipedia.org/wiki/1761" TargetMode="External"/><Relationship Id="rId17" Type="http://schemas.openxmlformats.org/officeDocument/2006/relationships/hyperlink" Target="http://fr.wikipedia.org/wiki/Cycle_solaire" TargetMode="External"/><Relationship Id="rId25" Type="http://schemas.openxmlformats.org/officeDocument/2006/relationships/hyperlink" Target="http://fr.wikipedia.org/wiki/Ver_de_terre" TargetMode="External"/><Relationship Id="rId33" Type="http://schemas.openxmlformats.org/officeDocument/2006/relationships/hyperlink" Target="http://fr.wikipedia.org/wiki/L%C3%A9opard_%28f%C3%A9lin%29" TargetMode="External"/><Relationship Id="rId38" Type="http://schemas.openxmlformats.org/officeDocument/2006/relationships/hyperlink" Target="http://fr.wikipedia.org/wiki/Indicatoridae" TargetMode="External"/><Relationship Id="rId46" Type="http://schemas.openxmlformats.org/officeDocument/2006/relationships/hyperlink" Target="http://fr.wikipedia.org/wiki/Porc-%C3%A9pic" TargetMode="External"/><Relationship Id="rId2" Type="http://schemas.microsoft.com/office/2007/relationships/stylesWithEffects" Target="stylesWithEffects.xml"/><Relationship Id="rId16" Type="http://schemas.openxmlformats.org/officeDocument/2006/relationships/hyperlink" Target="http://fr.wikipedia.org/wiki/Cycle_solaire" TargetMode="External"/><Relationship Id="rId20" Type="http://schemas.openxmlformats.org/officeDocument/2006/relationships/hyperlink" Target="http://fr.wikipedia.org/wiki/Meles_meles" TargetMode="External"/><Relationship Id="rId29" Type="http://schemas.openxmlformats.org/officeDocument/2006/relationships/hyperlink" Target="http://fr.wikipedia.org/wiki/Antilope" TargetMode="External"/><Relationship Id="rId41" Type="http://schemas.openxmlformats.org/officeDocument/2006/relationships/hyperlink" Target="http://fr.wikipedia.org/wiki/Venin" TargetMode="External"/><Relationship Id="rId1" Type="http://schemas.openxmlformats.org/officeDocument/2006/relationships/styles" Target="styles.xml"/><Relationship Id="rId6" Type="http://schemas.openxmlformats.org/officeDocument/2006/relationships/hyperlink" Target="http://fr.wikipedia.org/wiki/Heinrich_Schwabe" TargetMode="External"/><Relationship Id="rId11" Type="http://schemas.openxmlformats.org/officeDocument/2006/relationships/hyperlink" Target="http://fr.wikipedia.org/wiki/1893" TargetMode="External"/><Relationship Id="rId24" Type="http://schemas.openxmlformats.org/officeDocument/2006/relationships/hyperlink" Target="http://fr.wikipedia.org/wiki/Termite" TargetMode="External"/><Relationship Id="rId32" Type="http://schemas.openxmlformats.org/officeDocument/2006/relationships/hyperlink" Target="http://fr.wikipedia.org/wiki/Gu%C3%A9pard" TargetMode="External"/><Relationship Id="rId37" Type="http://schemas.openxmlformats.org/officeDocument/2006/relationships/hyperlink" Target="http://fr.wikipedia.org/wiki/Piciformes" TargetMode="External"/><Relationship Id="rId40" Type="http://schemas.openxmlformats.org/officeDocument/2006/relationships/hyperlink" Target="http://fr.wikipedia.org/wiki/Melon_%28plante%29" TargetMode="External"/><Relationship Id="rId45" Type="http://schemas.openxmlformats.org/officeDocument/2006/relationships/hyperlink" Target="http://fr.wikipedia.org/wiki/Ratel" TargetMode="External"/><Relationship Id="rId5" Type="http://schemas.openxmlformats.org/officeDocument/2006/relationships/hyperlink" Target="http://fr.wikipedia.org/wiki/Astronome" TargetMode="External"/><Relationship Id="rId15" Type="http://schemas.openxmlformats.org/officeDocument/2006/relationships/hyperlink" Target="http://fr.wikipedia.org/wiki/Cycle_solaire" TargetMode="External"/><Relationship Id="rId23" Type="http://schemas.openxmlformats.org/officeDocument/2006/relationships/hyperlink" Target="http://fr.wikipedia.org/wiki/Serpent" TargetMode="External"/><Relationship Id="rId28" Type="http://schemas.openxmlformats.org/officeDocument/2006/relationships/hyperlink" Target="http://fr.wikipedia.org/wiki/Gnou_%28animal%29" TargetMode="External"/><Relationship Id="rId36" Type="http://schemas.openxmlformats.org/officeDocument/2006/relationships/hyperlink" Target="http://fr.wikipedia.org/wiki/Indicatoridae" TargetMode="External"/><Relationship Id="rId49" Type="http://schemas.openxmlformats.org/officeDocument/2006/relationships/theme" Target="theme/theme1.xml"/><Relationship Id="rId10" Type="http://schemas.openxmlformats.org/officeDocument/2006/relationships/hyperlink" Target="http://fr.wikipedia.org/wiki/1816" TargetMode="External"/><Relationship Id="rId19" Type="http://schemas.openxmlformats.org/officeDocument/2006/relationships/hyperlink" Target="http://fr.wikipedia.org/wiki/Cycle_solaire" TargetMode="External"/><Relationship Id="rId31" Type="http://schemas.openxmlformats.org/officeDocument/2006/relationships/hyperlink" Target="http://fr.wikipedia.org/wiki/Hy%C3%A8ne" TargetMode="External"/><Relationship Id="rId44" Type="http://schemas.openxmlformats.org/officeDocument/2006/relationships/hyperlink" Target="http://fr.wikipedia.org/wiki/Scorpiones" TargetMode="External"/><Relationship Id="rId4" Type="http://schemas.openxmlformats.org/officeDocument/2006/relationships/webSettings" Target="webSettings.xml"/><Relationship Id="rId9" Type="http://schemas.openxmlformats.org/officeDocument/2006/relationships/hyperlink" Target="http://fr.wikipedia.org/wiki/Johann_Rudolf_Wolf" TargetMode="External"/><Relationship Id="rId14" Type="http://schemas.openxmlformats.org/officeDocument/2006/relationships/hyperlink" Target="http://fr.wikipedia.org/wiki/Cycle_solaire" TargetMode="External"/><Relationship Id="rId22" Type="http://schemas.openxmlformats.org/officeDocument/2006/relationships/hyperlink" Target="http://fr.wikipedia.org/wiki/Reptile" TargetMode="External"/><Relationship Id="rId27" Type="http://schemas.openxmlformats.org/officeDocument/2006/relationships/hyperlink" Target="http://fr.wikipedia.org/wiki/Li%C3%A8vre" TargetMode="External"/><Relationship Id="rId30" Type="http://schemas.openxmlformats.org/officeDocument/2006/relationships/hyperlink" Target="http://fr.wikipedia.org/wiki/Lion" TargetMode="External"/><Relationship Id="rId35" Type="http://schemas.openxmlformats.org/officeDocument/2006/relationships/hyperlink" Target="http://fr.wikipedia.org/wiki/Mutualisme_%28biologie%29" TargetMode="External"/><Relationship Id="rId43" Type="http://schemas.openxmlformats.org/officeDocument/2006/relationships/hyperlink" Target="http://fr.wikipedia.org/wiki/Cobra_du_Cap" TargetMode="External"/><Relationship Id="rId48" Type="http://schemas.openxmlformats.org/officeDocument/2006/relationships/fontTable" Target="fontTable.xml"/><Relationship Id="rId8" Type="http://schemas.openxmlformats.org/officeDocument/2006/relationships/hyperlink" Target="http://fr.wikipedia.org/wiki/18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1452</Words>
  <Characters>7988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2014-02-07T16:09:00Z</dcterms:created>
  <dcterms:modified xsi:type="dcterms:W3CDTF">2014-02-07T18:08:00Z</dcterms:modified>
</cp:coreProperties>
</file>